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E5" w:rsidRPr="00194525" w:rsidRDefault="00173DE5" w:rsidP="00F3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25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учреждение здравоохранения</w:t>
      </w:r>
    </w:p>
    <w:p w:rsidR="00173DE5" w:rsidRPr="0019452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25">
        <w:rPr>
          <w:rFonts w:ascii="Times New Roman" w:hAnsi="Times New Roman" w:cs="Times New Roman"/>
          <w:b/>
          <w:sz w:val="28"/>
          <w:szCs w:val="28"/>
        </w:rPr>
        <w:t>«СОСНОВОБОРСКАЯ ГОРОДСКАЯ БОЛЬНИЦА»</w:t>
      </w:r>
    </w:p>
    <w:p w:rsidR="00173DE5" w:rsidRPr="0019452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E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2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3DE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E5" w:rsidRPr="0019452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25">
        <w:rPr>
          <w:rFonts w:ascii="Times New Roman" w:hAnsi="Times New Roman" w:cs="Times New Roman"/>
          <w:b/>
          <w:sz w:val="28"/>
          <w:szCs w:val="28"/>
        </w:rPr>
        <w:t xml:space="preserve">г. Сосновоборск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3DE5" w:rsidRPr="00194525" w:rsidRDefault="00173DE5" w:rsidP="0017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06393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.07.2019г.                                                                                          </w:t>
      </w:r>
      <w:r w:rsidRPr="00194525">
        <w:rPr>
          <w:rFonts w:ascii="Times New Roman" w:hAnsi="Times New Roman" w:cs="Times New Roman"/>
          <w:b/>
          <w:sz w:val="28"/>
          <w:szCs w:val="28"/>
        </w:rPr>
        <w:t>№</w:t>
      </w:r>
      <w:r w:rsidR="00063938">
        <w:rPr>
          <w:rFonts w:ascii="Times New Roman" w:hAnsi="Times New Roman" w:cs="Times New Roman"/>
          <w:b/>
          <w:sz w:val="28"/>
          <w:szCs w:val="28"/>
        </w:rPr>
        <w:t>227</w:t>
      </w:r>
    </w:p>
    <w:p w:rsidR="00173DE5" w:rsidRPr="0019452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E5" w:rsidRDefault="00173DE5" w:rsidP="0017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3DE5" w:rsidRDefault="00173DE5" w:rsidP="0017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73DE5" w:rsidRPr="0074555C" w:rsidRDefault="00173DE5" w:rsidP="00173D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паллиативной помощи </w:t>
      </w:r>
    </w:p>
    <w:p w:rsidR="00173DE5" w:rsidRPr="00194525" w:rsidRDefault="00173DE5" w:rsidP="0017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5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КГБУЗ Сосновоборская ГБ</w:t>
      </w:r>
    </w:p>
    <w:p w:rsidR="00173DE5" w:rsidRDefault="00173DE5" w:rsidP="0017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DE5" w:rsidRPr="00173DE5" w:rsidRDefault="00173DE5" w:rsidP="0017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173DE5" w:rsidRDefault="00173DE5" w:rsidP="0017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E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реализации приказа </w:t>
      </w:r>
      <w:r w:rsidRPr="00173D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здравоохранения Российской Федерации от 14.04.2015 № 187н «Об утверждении Порядка оказания паллиативной медицинской помощи взрослому населению»</w:t>
      </w:r>
    </w:p>
    <w:p w:rsidR="00173DE5" w:rsidRPr="00173DE5" w:rsidRDefault="00173DE5" w:rsidP="0017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173DE5" w:rsidRDefault="00173DE5" w:rsidP="0017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3DE5" w:rsidRPr="00173DE5" w:rsidRDefault="00173DE5" w:rsidP="0017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173DE5" w:rsidRDefault="00173DE5" w:rsidP="00173D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3DE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173D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оказание паллиативной медицинской помощи гражданам города Сосновоборска в возрасте 18 лет и старше (далее - граждане) в амбулаторных условиях. </w:t>
      </w:r>
    </w:p>
    <w:p w:rsidR="00173DE5" w:rsidRPr="00173DE5" w:rsidRDefault="00173DE5" w:rsidP="00173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Утвердить «Порядок оказания </w:t>
      </w:r>
      <w:r w:rsidRPr="00173DE5">
        <w:rPr>
          <w:rFonts w:ascii="Times New Roman" w:hAnsi="Times New Roman" w:cs="Times New Roman"/>
          <w:sz w:val="28"/>
          <w:szCs w:val="28"/>
        </w:rPr>
        <w:t xml:space="preserve">паллиативной помощи  </w:t>
      </w:r>
      <w:r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 КГБУЗ Сосновоборская ГБ» (Приложение №1).</w:t>
      </w:r>
    </w:p>
    <w:p w:rsidR="00173DE5" w:rsidRPr="00173DE5" w:rsidRDefault="00173DE5" w:rsidP="00173D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Ответственными лицами за </w:t>
      </w:r>
      <w:r w:rsidRPr="00173D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оказание паллиативной медицинской помощи гражданам города Сосновоборска в амбулаторных условиях</w:t>
      </w:r>
      <w:r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назначить:</w:t>
      </w:r>
    </w:p>
    <w:p w:rsidR="00110429" w:rsidRPr="000C0B6F" w:rsidRDefault="000C0B6F" w:rsidP="000C0B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3DE5" w:rsidRPr="000C0B6F">
        <w:rPr>
          <w:rFonts w:ascii="Times New Roman" w:hAnsi="Times New Roman" w:cs="Times New Roman"/>
          <w:sz w:val="28"/>
          <w:szCs w:val="28"/>
        </w:rPr>
        <w:t>ам. главного врача  по поликлинической работе  О.В. Яковлеву за</w:t>
      </w:r>
    </w:p>
    <w:p w:rsidR="00173DE5" w:rsidRDefault="00110429" w:rsidP="00173DE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DE5" w:rsidRPr="00173DE5">
        <w:rPr>
          <w:rFonts w:ascii="Times New Roman" w:hAnsi="Times New Roman" w:cs="Times New Roman"/>
          <w:sz w:val="28"/>
          <w:szCs w:val="28"/>
        </w:rPr>
        <w:t xml:space="preserve"> организацию паллиативной помощи</w:t>
      </w:r>
      <w:r w:rsidRPr="00110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3D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амбулаторных условиях</w:t>
      </w:r>
      <w:r w:rsidR="00173DE5" w:rsidRPr="00173DE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557C8" w:rsidRPr="004557C8" w:rsidRDefault="004557C8" w:rsidP="004557C8">
      <w:pPr>
        <w:widowControl w:val="0"/>
        <w:spacing w:after="0" w:line="326" w:lineRule="exact"/>
        <w:ind w:right="240" w:firstLine="7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обязательное участие в видеоселекторных совещаниях с Министерством здравоохранения Красноярского края по вопросам </w:t>
      </w:r>
      <w:r w:rsidR="00CB1C03"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оказания </w:t>
      </w:r>
      <w:r w:rsidR="00CB1C03" w:rsidRPr="00173DE5">
        <w:rPr>
          <w:rFonts w:ascii="Times New Roman" w:hAnsi="Times New Roman" w:cs="Times New Roman"/>
          <w:sz w:val="28"/>
          <w:szCs w:val="28"/>
        </w:rPr>
        <w:t>паллиативной помощи</w:t>
      </w: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557C8" w:rsidRPr="004557C8" w:rsidRDefault="004557C8" w:rsidP="004557C8">
      <w:pPr>
        <w:widowControl w:val="0"/>
        <w:spacing w:after="0" w:line="322" w:lineRule="exact"/>
        <w:ind w:firstLine="7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проведение информационно-разъяснительной</w:t>
      </w:r>
      <w:r w:rsidR="00CB1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обучающей</w:t>
      </w: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работы с персоналом о</w:t>
      </w:r>
      <w:r w:rsidR="00CB1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оказании</w:t>
      </w:r>
      <w:r w:rsidR="00CB1C03"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1C03" w:rsidRPr="00173DE5">
        <w:rPr>
          <w:rFonts w:ascii="Times New Roman" w:hAnsi="Times New Roman" w:cs="Times New Roman"/>
          <w:sz w:val="28"/>
          <w:szCs w:val="28"/>
        </w:rPr>
        <w:t>паллиативной помощи</w:t>
      </w: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557C8" w:rsidRPr="004557C8" w:rsidRDefault="004557C8" w:rsidP="00CB1C03">
      <w:pPr>
        <w:widowControl w:val="0"/>
        <w:tabs>
          <w:tab w:val="left" w:pos="2399"/>
        </w:tabs>
        <w:spacing w:after="0" w:line="322" w:lineRule="exact"/>
        <w:ind w:firstLine="7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определение</w:t>
      </w: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схемы взаимодействия между подразделениями,</w:t>
      </w:r>
      <w:r w:rsidR="00CB1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врачами-специалистами при </w:t>
      </w:r>
      <w:r w:rsidR="00CB1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оказании</w:t>
      </w:r>
      <w:r w:rsidR="00CB1C03"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1C03" w:rsidRPr="00173DE5">
        <w:rPr>
          <w:rFonts w:ascii="Times New Roman" w:hAnsi="Times New Roman" w:cs="Times New Roman"/>
          <w:sz w:val="28"/>
          <w:szCs w:val="28"/>
        </w:rPr>
        <w:t>паллиативной помощи</w:t>
      </w: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557C8" w:rsidRDefault="004557C8" w:rsidP="004557C8">
      <w:pPr>
        <w:widowControl w:val="0"/>
        <w:tabs>
          <w:tab w:val="left" w:pos="2399"/>
        </w:tabs>
        <w:spacing w:after="0" w:line="322" w:lineRule="exact"/>
        <w:ind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7C8">
        <w:rPr>
          <w:rFonts w:ascii="Times New Roman" w:eastAsia="Calibri" w:hAnsi="Times New Roman" w:cs="Times New Roman"/>
          <w:sz w:val="28"/>
          <w:szCs w:val="28"/>
        </w:rPr>
        <w:t xml:space="preserve">- организацию </w:t>
      </w:r>
      <w:r w:rsidR="00CB1C03"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оказания </w:t>
      </w:r>
      <w:r w:rsidR="00CB1C03" w:rsidRPr="00173DE5">
        <w:rPr>
          <w:rFonts w:ascii="Times New Roman" w:hAnsi="Times New Roman" w:cs="Times New Roman"/>
          <w:sz w:val="28"/>
          <w:szCs w:val="28"/>
        </w:rPr>
        <w:t xml:space="preserve">паллиативной помощи  </w:t>
      </w:r>
      <w:r w:rsidR="00CB1C03">
        <w:rPr>
          <w:rFonts w:ascii="Times New Roman" w:eastAsia="Calibri" w:hAnsi="Times New Roman" w:cs="Times New Roman"/>
          <w:sz w:val="28"/>
          <w:szCs w:val="28"/>
        </w:rPr>
        <w:t>в</w:t>
      </w:r>
      <w:r w:rsidRPr="004557C8">
        <w:rPr>
          <w:rFonts w:ascii="Times New Roman" w:eastAsia="Calibri" w:hAnsi="Times New Roman" w:cs="Times New Roman"/>
          <w:sz w:val="28"/>
          <w:szCs w:val="28"/>
        </w:rPr>
        <w:t xml:space="preserve"> выездной </w:t>
      </w:r>
      <w:r w:rsidR="00CB1C03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4557C8">
        <w:rPr>
          <w:rFonts w:ascii="Times New Roman" w:eastAsia="Calibri" w:hAnsi="Times New Roman" w:cs="Times New Roman"/>
          <w:sz w:val="28"/>
          <w:szCs w:val="28"/>
        </w:rPr>
        <w:t xml:space="preserve"> на дому</w:t>
      </w:r>
      <w:r w:rsidR="00CB1C03">
        <w:rPr>
          <w:rFonts w:ascii="Times New Roman" w:eastAsia="Calibri" w:hAnsi="Times New Roman" w:cs="Times New Roman"/>
          <w:sz w:val="28"/>
          <w:szCs w:val="28"/>
        </w:rPr>
        <w:t>;</w:t>
      </w:r>
      <w:r w:rsidRPr="004557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041" w:rsidRPr="004557C8" w:rsidRDefault="000E2041" w:rsidP="004557C8">
      <w:pPr>
        <w:widowControl w:val="0"/>
        <w:tabs>
          <w:tab w:val="left" w:pos="2399"/>
        </w:tabs>
        <w:spacing w:after="0" w:line="322" w:lineRule="exact"/>
        <w:ind w:firstLine="7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57C8">
        <w:rPr>
          <w:rFonts w:ascii="Times New Roman" w:eastAsia="Calibri" w:hAnsi="Times New Roman" w:cs="Times New Roman"/>
          <w:sz w:val="28"/>
          <w:szCs w:val="28"/>
        </w:rPr>
        <w:t xml:space="preserve">- определение графика работы мобильной выездной бригады </w:t>
      </w:r>
      <w:r w:rsidRPr="006F0007">
        <w:rPr>
          <w:rFonts w:ascii="Times New Roman" w:eastAsia="Calibri" w:hAnsi="Times New Roman" w:cs="Times New Roman"/>
          <w:sz w:val="28"/>
          <w:szCs w:val="28"/>
        </w:rPr>
        <w:t>врачей-специалистов для проведения</w:t>
      </w:r>
      <w:r w:rsidRPr="004557C8">
        <w:rPr>
          <w:rFonts w:ascii="Times New Roman" w:eastAsia="Calibri" w:hAnsi="Times New Roman" w:cs="Times New Roman"/>
          <w:sz w:val="28"/>
          <w:szCs w:val="28"/>
        </w:rPr>
        <w:t xml:space="preserve"> на дому </w:t>
      </w:r>
      <w:r w:rsidRPr="006F00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медицинских манипуляций,</w:t>
      </w:r>
      <w:r w:rsidRPr="006F00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выполняемых при оказании паллиативной медицинской помощи в амбулаторных условиях;</w:t>
      </w:r>
    </w:p>
    <w:p w:rsidR="004557C8" w:rsidRPr="004557C8" w:rsidRDefault="00CB1C03" w:rsidP="004557C8">
      <w:pPr>
        <w:widowControl w:val="0"/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4557C8" w:rsidRPr="004557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7C8" w:rsidRPr="004557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организацию проведения внутреннего контроля качества и эффективности </w:t>
      </w:r>
      <w:r w:rsidRPr="00173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оказания </w:t>
      </w:r>
      <w:r w:rsidRPr="00173DE5">
        <w:rPr>
          <w:rFonts w:ascii="Times New Roman" w:hAnsi="Times New Roman" w:cs="Times New Roman"/>
          <w:sz w:val="28"/>
          <w:szCs w:val="28"/>
        </w:rPr>
        <w:t xml:space="preserve">паллиативной помощи  </w:t>
      </w:r>
    </w:p>
    <w:p w:rsidR="00173DE5" w:rsidRPr="00F01B8C" w:rsidRDefault="00F01B8C" w:rsidP="00F01B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Заведующую</w:t>
      </w:r>
      <w:r w:rsidR="002401AB" w:rsidRPr="00F01B8C">
        <w:rPr>
          <w:rFonts w:ascii="Times New Roman" w:hAnsi="Times New Roman" w:cs="Times New Roman"/>
          <w:sz w:val="28"/>
          <w:szCs w:val="28"/>
        </w:rPr>
        <w:t xml:space="preserve"> терапевтическим отделением поликлиники </w:t>
      </w:r>
      <w:r w:rsidR="00110429" w:rsidRPr="00F01B8C">
        <w:rPr>
          <w:rFonts w:ascii="Times New Roman" w:hAnsi="Times New Roman" w:cs="Times New Roman"/>
          <w:sz w:val="28"/>
          <w:szCs w:val="28"/>
        </w:rPr>
        <w:t xml:space="preserve">Н.В.Соколову </w:t>
      </w:r>
      <w:r w:rsidR="002401AB" w:rsidRPr="00F01B8C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CB1C03" w:rsidRPr="000C0B6F" w:rsidRDefault="004557C8" w:rsidP="00CB1C03">
      <w:pPr>
        <w:widowControl w:val="0"/>
        <w:spacing w:after="0" w:line="326" w:lineRule="exact"/>
        <w:ind w:right="2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обязательное участие в видеоселекторных совещаниях с Министерством здравоохранения Красноярского края </w:t>
      </w:r>
      <w:r w:rsidR="00CB1C03"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 w:rsidR="00CB1C03" w:rsidRPr="000C0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оказания </w:t>
      </w:r>
      <w:r w:rsidR="00CB1C03" w:rsidRPr="000C0B6F">
        <w:rPr>
          <w:rFonts w:ascii="Times New Roman" w:hAnsi="Times New Roman" w:cs="Times New Roman"/>
          <w:sz w:val="28"/>
          <w:szCs w:val="28"/>
        </w:rPr>
        <w:t>паллиативной помощи</w:t>
      </w:r>
      <w:r w:rsidR="00CB1C03"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557C8" w:rsidRPr="000C0B6F" w:rsidRDefault="004557C8" w:rsidP="00CB1C03">
      <w:pPr>
        <w:widowControl w:val="0"/>
        <w:spacing w:after="0" w:line="326" w:lineRule="exact"/>
        <w:ind w:right="2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обеспечение формирования поименного списка граждан, </w:t>
      </w:r>
      <w:r w:rsidR="00CB1C03" w:rsidRPr="000C0B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нуждающихся в оказании паллиативной помощи</w:t>
      </w:r>
      <w:r w:rsidRPr="00455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CB1C03" w:rsidRPr="000C0B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каждому врачебному участку</w:t>
      </w:r>
    </w:p>
    <w:p w:rsidR="00712586" w:rsidRPr="000C0B6F" w:rsidRDefault="00712586" w:rsidP="00CB1C03">
      <w:pPr>
        <w:widowControl w:val="0"/>
        <w:spacing w:after="0" w:line="326" w:lineRule="exact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0B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B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передачи по защищенному каналу связи </w:t>
      </w:r>
      <w:r w:rsidRPr="000C0B6F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0C0B6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VipNet</w:t>
      </w:r>
      <w:r w:rsidRPr="000C0B6F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0C0B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координационный центр краевого государственного бюджетного учреждения здравоохранения «Красноярская межрайонная больница № 2» следующей информации о гражданах, обратившихся с целью вызова скорой медицинской помощи к гражданам с хроническим болевым синдромом: фамилию, имя, отчество гражданина, дату его рождения, место его фактического пребывания, с указанием его контактного номера телефона. в течение 1 рабочего дня с момента поступления вызова.</w:t>
      </w:r>
    </w:p>
    <w:p w:rsidR="000C0B6F" w:rsidRPr="000C0B6F" w:rsidRDefault="000C0B6F" w:rsidP="00CB1C03">
      <w:pPr>
        <w:widowControl w:val="0"/>
        <w:spacing w:after="0" w:line="326" w:lineRule="exact"/>
        <w:ind w:right="2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0B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ведение регистра паллиативных пациентов (количество, частота внесения данных, актуальность информации);</w:t>
      </w:r>
    </w:p>
    <w:p w:rsidR="000C0B6F" w:rsidRDefault="000C0B6F" w:rsidP="00CB1C03">
      <w:pPr>
        <w:widowControl w:val="0"/>
        <w:spacing w:after="0" w:line="326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0B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консультирование врачей терапевтов участковых </w:t>
      </w:r>
      <w:r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0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необходимых мероприятиях при </w:t>
      </w:r>
      <w:r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ухудшении состояния, изменении психологического статуса, семейных обстоятельств пациента</w:t>
      </w:r>
      <w:r w:rsidRPr="000C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планирование и контроль </w:t>
      </w:r>
      <w:r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врачебных и сестринских патронажей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C0B6F" w:rsidRDefault="000C0B6F" w:rsidP="000C0B6F">
      <w:pPr>
        <w:pStyle w:val="20"/>
        <w:shd w:val="clear" w:color="auto" w:fill="auto"/>
        <w:spacing w:before="0" w:after="0" w:line="322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наличие у врачей терапевтов участковых и умение использования в работе скрининговых шкал для определения паллиативного статуса согласно приложению № 2 Приказа министерства здравоохранения Красноярского края №809-орг от 28.06.2019г. (с приложением оценки человека к ежедневной деятельности по шкале Бартеля и оценки боли у пациента по шкале боли);</w:t>
      </w:r>
    </w:p>
    <w:p w:rsidR="000E2041" w:rsidRDefault="00F01B8C" w:rsidP="000E2041">
      <w:pPr>
        <w:pStyle w:val="40"/>
        <w:keepNext/>
        <w:keepLines/>
        <w:shd w:val="clear" w:color="auto" w:fill="auto"/>
        <w:spacing w:before="0" w:after="0" w:line="322" w:lineRule="exact"/>
        <w:ind w:right="26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Врачей терапевтов участковых и их медицинских сестер за</w:t>
      </w:r>
    </w:p>
    <w:p w:rsidR="004557C8" w:rsidRPr="004557C8" w:rsidRDefault="00F01B8C" w:rsidP="00F32651">
      <w:pPr>
        <w:pStyle w:val="20"/>
        <w:shd w:val="clear" w:color="auto" w:fill="auto"/>
        <w:spacing w:before="0" w:after="0" w:line="322" w:lineRule="exact"/>
        <w:ind w:firstLine="900"/>
        <w:jc w:val="both"/>
        <w:rPr>
          <w:rFonts w:eastAsia="Calibri"/>
          <w:color w:val="000000"/>
          <w:lang w:eastAsia="ru-RU"/>
        </w:rPr>
      </w:pPr>
      <w:r w:rsidRPr="00F01B8C">
        <w:rPr>
          <w:color w:val="000000"/>
          <w:lang w:eastAsia="ru-RU" w:bidi="ru-RU"/>
        </w:rPr>
        <w:t xml:space="preserve">- оценку состояния здоровья пациента, выявление показаний и оценку паллиативного статуса на основании рекомендованных скрининговых шкал, оформление анкеты, информированного добровольного согласия, принятие решения  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ab/>
        <w:t xml:space="preserve">направлении гражданина на врачебную комиссию с  представлением документов гражданина на ВК, внесение информации о гражданине в регистр пациентов, нуждающихся в оказании паллиативной медицинской помощи, определение потребности  пациента в </w:t>
      </w:r>
      <w:r w:rsidRPr="009D60C1">
        <w:rPr>
          <w:color w:val="000000"/>
          <w:lang w:eastAsia="ru-RU" w:bidi="ru-RU"/>
        </w:rPr>
        <w:t xml:space="preserve"> медицински</w:t>
      </w:r>
      <w:r>
        <w:rPr>
          <w:color w:val="000000"/>
          <w:lang w:eastAsia="ru-RU" w:bidi="ru-RU"/>
        </w:rPr>
        <w:t>х</w:t>
      </w:r>
      <w:r w:rsidRPr="009D60C1">
        <w:rPr>
          <w:color w:val="000000"/>
          <w:lang w:eastAsia="ru-RU" w:bidi="ru-RU"/>
        </w:rPr>
        <w:t xml:space="preserve"> изделия</w:t>
      </w:r>
      <w:r>
        <w:rPr>
          <w:color w:val="000000"/>
          <w:lang w:eastAsia="ru-RU" w:bidi="ru-RU"/>
        </w:rPr>
        <w:t>х</w:t>
      </w:r>
      <w:r w:rsidRPr="009D60C1">
        <w:rPr>
          <w:color w:val="000000"/>
          <w:lang w:eastAsia="ru-RU" w:bidi="ru-RU"/>
        </w:rPr>
        <w:t>, предназначенными для поддержания функций органов и систем организма человека, а также наркотически</w:t>
      </w:r>
      <w:r>
        <w:rPr>
          <w:color w:val="000000"/>
          <w:lang w:eastAsia="ru-RU" w:bidi="ru-RU"/>
        </w:rPr>
        <w:t>х</w:t>
      </w:r>
      <w:r w:rsidRPr="009D60C1">
        <w:rPr>
          <w:color w:val="000000"/>
          <w:lang w:eastAsia="ru-RU" w:bidi="ru-RU"/>
        </w:rPr>
        <w:t xml:space="preserve"> лекарственны</w:t>
      </w:r>
      <w:r>
        <w:rPr>
          <w:color w:val="000000"/>
          <w:lang w:eastAsia="ru-RU" w:bidi="ru-RU"/>
        </w:rPr>
        <w:t>х</w:t>
      </w:r>
      <w:r w:rsidRPr="009D60C1">
        <w:rPr>
          <w:color w:val="000000"/>
          <w:lang w:eastAsia="ru-RU" w:bidi="ru-RU"/>
        </w:rPr>
        <w:t xml:space="preserve"> препарат</w:t>
      </w:r>
      <w:r>
        <w:rPr>
          <w:color w:val="000000"/>
          <w:lang w:eastAsia="ru-RU" w:bidi="ru-RU"/>
        </w:rPr>
        <w:t>ах</w:t>
      </w:r>
      <w:r w:rsidRPr="009D60C1">
        <w:rPr>
          <w:color w:val="000000"/>
          <w:lang w:eastAsia="ru-RU" w:bidi="ru-RU"/>
        </w:rPr>
        <w:t xml:space="preserve"> и психотропны</w:t>
      </w:r>
      <w:r>
        <w:rPr>
          <w:color w:val="000000"/>
          <w:lang w:eastAsia="ru-RU" w:bidi="ru-RU"/>
        </w:rPr>
        <w:t>х лекарственных препаратов, проведение совместно с медицинской сестрой обучения</w:t>
      </w:r>
      <w:r w:rsidRPr="009D60C1">
        <w:rPr>
          <w:color w:val="000000"/>
          <w:lang w:eastAsia="ru-RU" w:bidi="ru-RU"/>
        </w:rPr>
        <w:t xml:space="preserve"> пациентов, их родственников, иных лиц, осуществляющих уход, проведению мероприятий по уходу;</w:t>
      </w:r>
      <w:r>
        <w:rPr>
          <w:color w:val="000000"/>
          <w:lang w:eastAsia="ru-RU" w:bidi="ru-RU"/>
        </w:rPr>
        <w:t xml:space="preserve"> информирование заведующего терапевтическим отделением поликлиники</w:t>
      </w:r>
      <w:r w:rsidRPr="009D60C1">
        <w:rPr>
          <w:color w:val="000000"/>
          <w:lang w:eastAsia="ru-RU" w:bidi="ru-RU"/>
        </w:rPr>
        <w:t xml:space="preserve"> о проведенных мероприятиях, ухудшении состояния, изменении </w:t>
      </w:r>
      <w:r w:rsidRPr="009D60C1">
        <w:rPr>
          <w:color w:val="000000"/>
          <w:lang w:eastAsia="ru-RU" w:bidi="ru-RU"/>
        </w:rPr>
        <w:lastRenderedPageBreak/>
        <w:t>психологического статуса, семейных обстоятельств пациента для планирования врачебных и сестринских патронажей, о целесообразности оказания пациенту паллиативной медицинской помощи в условиях стационара, месте, дате и обстоятельства</w:t>
      </w:r>
      <w:r>
        <w:rPr>
          <w:color w:val="000000"/>
          <w:lang w:eastAsia="ru-RU" w:bidi="ru-RU"/>
        </w:rPr>
        <w:t>х смерти пациента, оказание психологической помощи</w:t>
      </w:r>
      <w:r w:rsidRPr="009D60C1">
        <w:rPr>
          <w:color w:val="000000"/>
          <w:lang w:eastAsia="ru-RU" w:bidi="ru-RU"/>
        </w:rPr>
        <w:t xml:space="preserve"> пациенту, членам его семьи</w:t>
      </w:r>
      <w:r w:rsidR="00F32651">
        <w:rPr>
          <w:color w:val="000000"/>
          <w:lang w:eastAsia="ru-RU" w:bidi="ru-RU"/>
        </w:rPr>
        <w:t>.</w:t>
      </w:r>
    </w:p>
    <w:p w:rsidR="004557C8" w:rsidRPr="00173DE5" w:rsidRDefault="004557C8" w:rsidP="00173DE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173DE5" w:rsidRDefault="00173DE5" w:rsidP="00173D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E5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F32651">
        <w:rPr>
          <w:rFonts w:ascii="Times New Roman" w:hAnsi="Times New Roman" w:cs="Times New Roman"/>
          <w:sz w:val="28"/>
          <w:szCs w:val="28"/>
        </w:rPr>
        <w:t>ением приказа возложить на заместителя главного врача по ПР О.В.Яковлеву.</w:t>
      </w:r>
    </w:p>
    <w:p w:rsidR="00173DE5" w:rsidRPr="00173DE5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74555C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74555C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74555C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5C">
        <w:rPr>
          <w:rFonts w:ascii="Times New Roman" w:hAnsi="Times New Roman" w:cs="Times New Roman"/>
          <w:sz w:val="28"/>
          <w:szCs w:val="28"/>
        </w:rPr>
        <w:t xml:space="preserve">    И.о. главного врача                                                          Чащина М.Ю.</w:t>
      </w:r>
    </w:p>
    <w:p w:rsidR="00173DE5" w:rsidRPr="0074555C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74555C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Pr="0074555C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Default="00173DE5" w:rsidP="00173D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E5" w:rsidRDefault="00173DE5" w:rsidP="00173DE5">
      <w:r>
        <w:br w:type="page"/>
      </w:r>
    </w:p>
    <w:p w:rsidR="00173DE5" w:rsidRPr="00FD6936" w:rsidRDefault="00173DE5" w:rsidP="00173DE5">
      <w:pPr>
        <w:pStyle w:val="1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D693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73DE5" w:rsidRPr="00FD6936" w:rsidRDefault="00173DE5" w:rsidP="00173DE5">
      <w:pPr>
        <w:pStyle w:val="1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D6936">
        <w:rPr>
          <w:rFonts w:ascii="Times New Roman" w:hAnsi="Times New Roman" w:cs="Times New Roman"/>
          <w:sz w:val="28"/>
          <w:szCs w:val="28"/>
        </w:rPr>
        <w:t>к приказу №</w:t>
      </w:r>
      <w:r w:rsidR="00F32651">
        <w:rPr>
          <w:rFonts w:ascii="Times New Roman" w:hAnsi="Times New Roman" w:cs="Times New Roman"/>
          <w:sz w:val="28"/>
          <w:szCs w:val="28"/>
        </w:rPr>
        <w:t xml:space="preserve">  </w:t>
      </w:r>
      <w:r w:rsidRPr="00FD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36">
        <w:rPr>
          <w:rFonts w:ascii="Times New Roman" w:hAnsi="Times New Roman" w:cs="Times New Roman"/>
          <w:sz w:val="28"/>
          <w:szCs w:val="28"/>
        </w:rPr>
        <w:t>от 01.07.2019г.</w:t>
      </w:r>
    </w:p>
    <w:p w:rsidR="00173DE5" w:rsidRPr="00FD6936" w:rsidRDefault="00173DE5" w:rsidP="00173DE5">
      <w:pPr>
        <w:pStyle w:val="1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D6936">
        <w:rPr>
          <w:rFonts w:ascii="Times New Roman" w:hAnsi="Times New Roman" w:cs="Times New Roman"/>
          <w:sz w:val="28"/>
          <w:szCs w:val="28"/>
        </w:rPr>
        <w:t xml:space="preserve"> КГБУЗ «Сосновоборская ГБ»</w:t>
      </w:r>
    </w:p>
    <w:p w:rsidR="00173DE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DE5" w:rsidRPr="00173DE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73DE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173D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оказания </w:t>
      </w:r>
      <w:r w:rsidRPr="00173DE5">
        <w:rPr>
          <w:rFonts w:ascii="Times New Roman" w:hAnsi="Times New Roman" w:cs="Times New Roman"/>
          <w:b/>
          <w:sz w:val="28"/>
          <w:szCs w:val="28"/>
        </w:rPr>
        <w:t xml:space="preserve">паллиативной помощи  </w:t>
      </w:r>
    </w:p>
    <w:p w:rsidR="00173DE5" w:rsidRPr="00173DE5" w:rsidRDefault="00173DE5" w:rsidP="00173DE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73D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КГБУЗ Сосновоборская ГБ</w:t>
      </w:r>
    </w:p>
    <w:p w:rsidR="00FA3ECC" w:rsidRDefault="00FA3ECC" w:rsidP="00FA3ECC">
      <w:pPr>
        <w:pStyle w:val="20"/>
        <w:shd w:val="clear" w:color="auto" w:fill="auto"/>
        <w:tabs>
          <w:tab w:val="left" w:pos="1428"/>
        </w:tabs>
        <w:spacing w:before="0" w:after="0" w:line="326" w:lineRule="exact"/>
        <w:jc w:val="both"/>
      </w:pPr>
      <w:r>
        <w:rPr>
          <w:color w:val="000000"/>
          <w:lang w:eastAsia="ru-RU" w:bidi="ru-RU"/>
        </w:rPr>
        <w:t>Паллиативная медицинская помощь гражданам в возрасте 18 лет и старше (далее - граждане) в амбулаторных условиях оказывается в КГБУЗ Сосновоборская ГБ по месту их жительства (прикрепления), в том числе на дому.</w:t>
      </w:r>
    </w:p>
    <w:p w:rsidR="00FA3ECC" w:rsidRDefault="00FA3ECC" w:rsidP="00FA3ECC">
      <w:pPr>
        <w:pStyle w:val="20"/>
        <w:shd w:val="clear" w:color="auto" w:fill="auto"/>
        <w:tabs>
          <w:tab w:val="left" w:pos="1428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>Выявление граждан в возрасте 18 лет и старше, нуждающихся в оказании паллиативной медицинской помощи, осуществляется медицинскими работниками, оказывающими первичную медико</w:t>
      </w:r>
      <w:r w:rsidR="00F32651">
        <w:rPr>
          <w:color w:val="000000"/>
          <w:lang w:eastAsia="ru-RU" w:bidi="ru-RU"/>
        </w:rPr>
        <w:t>-санитарную, специализированную</w:t>
      </w:r>
      <w:r>
        <w:rPr>
          <w:color w:val="000000"/>
          <w:lang w:eastAsia="ru-RU" w:bidi="ru-RU"/>
        </w:rPr>
        <w:t xml:space="preserve"> помощь.</w:t>
      </w:r>
    </w:p>
    <w:p w:rsidR="00FA3ECC" w:rsidRDefault="00FA3ECC" w:rsidP="00FA3ECC">
      <w:pPr>
        <w:pStyle w:val="20"/>
        <w:shd w:val="clear" w:color="auto" w:fill="auto"/>
        <w:tabs>
          <w:tab w:val="left" w:pos="1428"/>
        </w:tabs>
        <w:spacing w:before="0" w:after="0" w:line="322" w:lineRule="exact"/>
        <w:jc w:val="both"/>
        <w:rPr>
          <w:color w:val="000000"/>
          <w:lang w:eastAsia="ru-RU" w:bidi="ru-RU"/>
        </w:rPr>
      </w:pPr>
      <w:r w:rsidRPr="00FA3ECC">
        <w:rPr>
          <w:color w:val="000000"/>
          <w:u w:val="single"/>
          <w:lang w:eastAsia="ru-RU" w:bidi="ru-RU"/>
        </w:rPr>
        <w:t>Лечащий врач при выявлении</w:t>
      </w:r>
      <w:r>
        <w:rPr>
          <w:color w:val="000000"/>
          <w:lang w:eastAsia="ru-RU" w:bidi="ru-RU"/>
        </w:rPr>
        <w:t xml:space="preserve"> наличия у гражданина медицинских показаний для оказания паллиативной медицинской помощи, а именно: </w:t>
      </w:r>
    </w:p>
    <w:p w:rsidR="00FA3ECC" w:rsidRPr="00FA3ECC" w:rsidRDefault="00FA3ECC" w:rsidP="00FA3ECC">
      <w:pPr>
        <w:widowControl w:val="0"/>
        <w:tabs>
          <w:tab w:val="left" w:pos="14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Неизлечимые хронические прогрессирующие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состояния, а также заболевания в стадии, когда исч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ерпаны возможности радикального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лечения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медицинской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реабилитации,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требующие круглосуточного медицинского наблюдения и лечения, среди которых выделяют следующие основные группы:</w:t>
      </w:r>
    </w:p>
    <w:p w:rsidR="00FA3ECC" w:rsidRPr="00FA3ECC" w:rsidRDefault="00FA3ECC" w:rsidP="00FA3ECC">
      <w:pPr>
        <w:widowControl w:val="0"/>
        <w:spacing w:after="0" w:line="322" w:lineRule="exact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различные формы злокачественных новообразований; органная недостаточность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стадии декомпенсации, при невозможности достичь ремиссии заболевания или стабилизации состояния пациента;</w:t>
      </w:r>
    </w:p>
    <w:p w:rsidR="00FA3ECC" w:rsidRPr="00FA3ECC" w:rsidRDefault="00FA3ECC" w:rsidP="00FA3ECC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хронические прогрессирующие заболевания терапевтического профиля в терминальной стадии развития;</w:t>
      </w:r>
    </w:p>
    <w:p w:rsidR="00FA3ECC" w:rsidRPr="00FA3ECC" w:rsidRDefault="00FA3ECC" w:rsidP="00FA3ECC">
      <w:pPr>
        <w:widowControl w:val="0"/>
        <w:tabs>
          <w:tab w:val="left" w:pos="2411"/>
          <w:tab w:val="left" w:pos="4392"/>
          <w:tab w:val="left" w:pos="6439"/>
        </w:tabs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тяжелые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необратимые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последствия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нарушений мозгового</w:t>
      </w:r>
    </w:p>
    <w:p w:rsidR="00FA3ECC" w:rsidRPr="00FA3ECC" w:rsidRDefault="00FA3ECC" w:rsidP="00FA3EC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кровообращения, нуждающиеся в симптоматическом лечении и в обеспечении ухода при оказании медицинской помощи;</w:t>
      </w:r>
    </w:p>
    <w:p w:rsidR="00FA3ECC" w:rsidRPr="00FA3ECC" w:rsidRDefault="00FA3ECC" w:rsidP="00FA3ECC">
      <w:pPr>
        <w:widowControl w:val="0"/>
        <w:tabs>
          <w:tab w:val="left" w:pos="2411"/>
          <w:tab w:val="left" w:pos="4392"/>
          <w:tab w:val="left" w:pos="6439"/>
        </w:tabs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тяжелые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необратимые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последствия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травм, нуждающиеся</w:t>
      </w:r>
    </w:p>
    <w:p w:rsidR="00FA3ECC" w:rsidRPr="00FA3ECC" w:rsidRDefault="00FA3ECC" w:rsidP="00FA3EC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симптоматической терапии и в обеспечении ухода при оказании медицинской помощи;</w:t>
      </w:r>
    </w:p>
    <w:p w:rsidR="00FA3ECC" w:rsidRPr="00FA3ECC" w:rsidRDefault="00FA3ECC" w:rsidP="00FA3ECC">
      <w:pPr>
        <w:widowControl w:val="0"/>
        <w:tabs>
          <w:tab w:val="left" w:pos="3890"/>
          <w:tab w:val="left" w:pos="6439"/>
          <w:tab w:val="left" w:pos="8542"/>
        </w:tabs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дегенеративные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поздних стадиях развития заболевания;</w:t>
      </w:r>
    </w:p>
    <w:p w:rsidR="00FA3ECC" w:rsidRPr="00FA3ECC" w:rsidRDefault="00FA3ECC" w:rsidP="00FA3ECC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различные формы деменции, в том числе болезнь Альцгеймера, в терминальной стадии заболевания;</w:t>
      </w:r>
    </w:p>
    <w:p w:rsidR="00FA3ECC" w:rsidRPr="00FA3ECC" w:rsidRDefault="00FA3ECC" w:rsidP="00FA3ECC">
      <w:pPr>
        <w:widowControl w:val="0"/>
        <w:tabs>
          <w:tab w:val="left" w:pos="3127"/>
          <w:tab w:val="left" w:pos="5308"/>
          <w:tab w:val="left" w:pos="8076"/>
        </w:tabs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социально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инфекционные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терминальной стадии развития, нуждающиеся в симптоматическом лечении и в обеспечении ухода при оказании медицинской помощи.</w:t>
      </w:r>
    </w:p>
    <w:p w:rsidR="00FA3ECC" w:rsidRPr="00FA3ECC" w:rsidRDefault="00FA3ECC" w:rsidP="00FA3ECC">
      <w:pPr>
        <w:widowControl w:val="0"/>
        <w:tabs>
          <w:tab w:val="left" w:pos="12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A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 пациента, утратившего способность к самообслуживанию, одного и более лиц, осуществляющих уход (родственников или иных лиц, имеющих возможность осуществлять уход за пациентом, в том числе сиделок, социальных работников)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заполняет анкету пациента по форме согласно приложению № 2 Приказа министерства здравоохранения Красноярского края №809-орг от 28.06.2019г. (с приложением оценки человека к ежедневной деятельности по шкале Бартеля и оценки боли у пациента по шкале боли);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принимает</w:t>
      </w:r>
      <w:r>
        <w:rPr>
          <w:color w:val="000000"/>
          <w:lang w:eastAsia="ru-RU" w:bidi="ru-RU"/>
        </w:rPr>
        <w:tab/>
        <w:t>решение о</w:t>
      </w:r>
      <w:r>
        <w:rPr>
          <w:color w:val="000000"/>
          <w:lang w:eastAsia="ru-RU" w:bidi="ru-RU"/>
        </w:rPr>
        <w:tab/>
        <w:t>направлении гражданина на врачебную комиссию (далее - ВК);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- представляет документы гражданина на ВК.</w:t>
      </w:r>
    </w:p>
    <w:p w:rsidR="00FA3ECC" w:rsidRDefault="00FA3ECC" w:rsidP="00FA3ECC">
      <w:pPr>
        <w:pStyle w:val="20"/>
        <w:shd w:val="clear" w:color="auto" w:fill="auto"/>
        <w:tabs>
          <w:tab w:val="left" w:pos="1428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>Врачебная комиссия по представлению лечащего врача гражданина принимает одно из следующих решений: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о проведении дополнительного медицинского обследования гражданина с целью установления наличия медицинских показаний для оказания ему паллиативной медицинской помощи;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о наличие у гражданина медицинских показаний для оказания ему паллиативной медицинской помощи и признании такого гражданина нуждающимся в оказании паллиативной медицинской помощи;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об отсутствии у гражданина медицинских показаний для оказания ему паллиативной медицинской помощи и об отказе в признании такого гражданина нуждающимся в оказании паллиативной медицинской помощи.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В случае принятия ВК решения о наличие у гражданина медицинских показаний для оказания ему паллиативной медицинской помощи и признании такого гражданина нуждающимся в оказании паллиативной медицинской помощи, ВК определяет условия оказания гражданину паллиативной медицинской помощи (в амбулаторных условиях, в условиях стационара).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Решение ВК оформляется заключением.</w:t>
      </w:r>
    </w:p>
    <w:p w:rsidR="00FA3ECC" w:rsidRDefault="00FA3ECC" w:rsidP="00FA3ECC">
      <w:pPr>
        <w:pStyle w:val="20"/>
        <w:shd w:val="clear" w:color="auto" w:fill="auto"/>
        <w:tabs>
          <w:tab w:val="left" w:pos="1427"/>
        </w:tabs>
        <w:spacing w:before="0" w:after="0" w:line="322" w:lineRule="exact"/>
        <w:ind w:right="180"/>
        <w:jc w:val="both"/>
      </w:pPr>
      <w:r>
        <w:rPr>
          <w:color w:val="000000"/>
          <w:lang w:eastAsia="ru-RU" w:bidi="ru-RU"/>
        </w:rPr>
        <w:t>Решения ВК в отношении граждан со злокачественными новообразованиями принимается при наличии заключения врача-онколога об инкурабельности заболевания и необходимости проведения симптоматического лечения, в том числе лечения хронического болевого синдрома.</w:t>
      </w:r>
    </w:p>
    <w:p w:rsidR="00FA3ECC" w:rsidRDefault="00FA3ECC" w:rsidP="00FA3ECC">
      <w:pPr>
        <w:pStyle w:val="20"/>
        <w:shd w:val="clear" w:color="auto" w:fill="auto"/>
        <w:tabs>
          <w:tab w:val="left" w:pos="1427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ab/>
        <w:t>В случае принятия ВК решения о наличие у гражданина медицинских показаний для оказания ему паллиативной медицинской помощи и признании такого гражданина нуждающимся в оказании паллиативной медицинской помощи, лечащий врач совместно с заведующим терапевтическим отделением поликлиники в течение 3 рабочих дней с даты заключения ВК: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получает информированное добровольное согласие гражданина на оказание паллиативной медицинской помощи по форме согласно приложению № 3</w:t>
      </w:r>
      <w:r w:rsidRPr="00FA3EC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Приказа министерства здравоохранения Красноярского края №809-орг от 28.06.2019г.;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вносит информацию о гражданине, включая скан-копии заключения ВК и информированного добровольного согласия гражданина на оказание паллиативной медицинской помощи, в регистр пациентов, нуждающихся в оказании паллиативной медицинской помощи, на сайте краевого государственного бюджетного учреждения здравоохранения «Красноярский </w:t>
      </w:r>
      <w:r>
        <w:rPr>
          <w:color w:val="000000"/>
          <w:lang w:eastAsia="ru-RU" w:bidi="ru-RU"/>
        </w:rPr>
        <w:lastRenderedPageBreak/>
        <w:t xml:space="preserve">краевой медицинский информационно-аналитический центр» с использованием канала защищенной связи </w:t>
      </w:r>
      <w:r w:rsidRPr="00F16748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VipNet</w:t>
      </w:r>
      <w:r w:rsidRPr="00F16748">
        <w:rPr>
          <w:color w:val="000000"/>
          <w:lang w:bidi="en-US"/>
        </w:rPr>
        <w:t>);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right="180" w:firstLine="760"/>
        <w:jc w:val="both"/>
      </w:pPr>
      <w:r>
        <w:rPr>
          <w:color w:val="000000"/>
          <w:lang w:eastAsia="ru-RU" w:bidi="ru-RU"/>
        </w:rPr>
        <w:t xml:space="preserve">- направляет скан-копию заключения ВК в Координационный центр краевого государственного бюджетного учреждения здравоохранения «Красноярская межрайонная больница № 2» с использованием канала защищенной связи </w:t>
      </w:r>
      <w:r w:rsidRPr="00F16748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VipNet</w:t>
      </w:r>
      <w:r w:rsidRPr="00F16748">
        <w:rPr>
          <w:color w:val="000000"/>
          <w:lang w:bidi="en-US"/>
        </w:rPr>
        <w:t>);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right="180" w:firstLine="760"/>
        <w:jc w:val="both"/>
      </w:pPr>
      <w:r>
        <w:rPr>
          <w:color w:val="000000"/>
          <w:lang w:eastAsia="ru-RU" w:bidi="ru-RU"/>
        </w:rPr>
        <w:t>по требованию гражданина оформляет и выдает выписку из медицинской документации гражданина с указанием диагноза, результатов медицинских исследований, рекомендаций, копию заключения ВК (выписки из него).</w:t>
      </w:r>
    </w:p>
    <w:p w:rsidR="00FA3ECC" w:rsidRDefault="00FA3ECC" w:rsidP="00FA3ECC">
      <w:pPr>
        <w:pStyle w:val="20"/>
        <w:shd w:val="clear" w:color="auto" w:fill="auto"/>
        <w:tabs>
          <w:tab w:val="left" w:pos="1427"/>
        </w:tabs>
        <w:spacing w:before="0" w:after="0" w:line="322" w:lineRule="exact"/>
        <w:jc w:val="left"/>
      </w:pPr>
      <w:r>
        <w:rPr>
          <w:color w:val="000000"/>
          <w:lang w:eastAsia="ru-RU" w:bidi="ru-RU"/>
        </w:rPr>
        <w:t>В случае отказа гражданина от паллиативной медицинской помощи, лечащий врач гражданина: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900"/>
        <w:jc w:val="left"/>
      </w:pPr>
      <w:r>
        <w:rPr>
          <w:color w:val="000000"/>
          <w:lang w:eastAsia="ru-RU" w:bidi="ru-RU"/>
        </w:rPr>
        <w:t>с соблюдением норм морали и этики разъясняет гражданину возможные последствия его решения;</w:t>
      </w:r>
    </w:p>
    <w:p w:rsidR="00FA3ECC" w:rsidRDefault="00FA3ECC" w:rsidP="00FA3ECC">
      <w:pPr>
        <w:pStyle w:val="20"/>
        <w:shd w:val="clear" w:color="auto" w:fill="auto"/>
        <w:spacing w:before="0" w:after="0" w:line="322" w:lineRule="exact"/>
        <w:ind w:firstLine="900"/>
        <w:jc w:val="left"/>
      </w:pPr>
      <w:r>
        <w:rPr>
          <w:color w:val="000000"/>
          <w:lang w:eastAsia="ru-RU" w:bidi="ru-RU"/>
        </w:rPr>
        <w:t>в установленном порядке оформляет отказ гражданина;</w:t>
      </w:r>
    </w:p>
    <w:p w:rsidR="009D60C1" w:rsidRDefault="00FA3ECC" w:rsidP="00FA3ECC">
      <w:pPr>
        <w:pStyle w:val="20"/>
        <w:shd w:val="clear" w:color="auto" w:fill="auto"/>
        <w:spacing w:before="0" w:after="0" w:line="322" w:lineRule="exact"/>
        <w:ind w:firstLine="9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вносит информацию о гражданине в регистр пациентов, нуждающихся в оказании паллиативной медицинск</w:t>
      </w:r>
      <w:r w:rsidR="009D60C1">
        <w:rPr>
          <w:color w:val="000000"/>
          <w:lang w:eastAsia="ru-RU" w:bidi="ru-RU"/>
        </w:rPr>
        <w:t>ой помощи, с отметкой об отказе.</w:t>
      </w:r>
    </w:p>
    <w:p w:rsidR="00F32651" w:rsidRDefault="009D60C1" w:rsidP="00F32651">
      <w:pPr>
        <w:pStyle w:val="20"/>
        <w:shd w:val="clear" w:color="auto" w:fill="auto"/>
        <w:spacing w:before="0" w:after="0" w:line="322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При оказании паллиативной помощи </w:t>
      </w:r>
      <w:r w:rsidR="00F32651">
        <w:rPr>
          <w:color w:val="000000"/>
          <w:lang w:eastAsia="ru-RU" w:bidi="ru-RU"/>
        </w:rPr>
        <w:t xml:space="preserve">врач терапевт участковый </w:t>
      </w:r>
    </w:p>
    <w:p w:rsidR="009D60C1" w:rsidRPr="009D60C1" w:rsidRDefault="00F32651" w:rsidP="00F32651">
      <w:pPr>
        <w:pStyle w:val="20"/>
        <w:shd w:val="clear" w:color="auto" w:fill="auto"/>
        <w:spacing w:before="0" w:after="0" w:line="322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ф</w:t>
      </w:r>
      <w:r w:rsidR="009D60C1">
        <w:rPr>
          <w:color w:val="000000"/>
          <w:lang w:eastAsia="ru-RU" w:bidi="ru-RU"/>
        </w:rPr>
        <w:t xml:space="preserve">ормирует соответствующие </w:t>
      </w:r>
      <w:r w:rsidR="009D60C1" w:rsidRPr="009D60C1">
        <w:rPr>
          <w:color w:val="000000"/>
          <w:lang w:eastAsia="ru-RU" w:bidi="ru-RU"/>
        </w:rPr>
        <w:t>рекомендаци</w:t>
      </w:r>
      <w:r w:rsidR="009D60C1">
        <w:rPr>
          <w:color w:val="000000"/>
          <w:lang w:eastAsia="ru-RU" w:bidi="ru-RU"/>
        </w:rPr>
        <w:t>и</w:t>
      </w:r>
      <w:r w:rsidR="009D60C1" w:rsidRPr="009D60C1">
        <w:rPr>
          <w:color w:val="000000"/>
          <w:lang w:eastAsia="ru-RU" w:bidi="ru-RU"/>
        </w:rPr>
        <w:t xml:space="preserve">, </w:t>
      </w:r>
      <w:r w:rsidR="009D60C1">
        <w:rPr>
          <w:color w:val="000000"/>
          <w:lang w:eastAsia="ru-RU" w:bidi="ru-RU"/>
        </w:rPr>
        <w:t>отражает их</w:t>
      </w:r>
      <w:r w:rsidR="009D60C1" w:rsidRPr="009D60C1">
        <w:rPr>
          <w:color w:val="000000"/>
          <w:lang w:eastAsia="ru-RU" w:bidi="ru-RU"/>
        </w:rPr>
        <w:t xml:space="preserve"> в медицинской документации пациента;</w:t>
      </w:r>
    </w:p>
    <w:p w:rsidR="009D60C1" w:rsidRDefault="00F32651" w:rsidP="00F32651">
      <w:pPr>
        <w:widowControl w:val="0"/>
        <w:tabs>
          <w:tab w:val="left" w:pos="16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пределяет потребность пациента в 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медицински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изделиями, предназначенными для поддержания функций органов и систем организма человека, а также наркотически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лекарственны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препарат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психотропны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лекарственных препаратов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D60C1" w:rsidRPr="009D60C1" w:rsidRDefault="00F32651" w:rsidP="00F32651">
      <w:pPr>
        <w:widowControl w:val="0"/>
        <w:tabs>
          <w:tab w:val="left" w:pos="17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медицинских показаний 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оформляет 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пациента для оказания медицинской помощи в условиях стационара, в том числе специализированной медицинской помощи;</w:t>
      </w:r>
    </w:p>
    <w:p w:rsidR="009D60C1" w:rsidRPr="009D60C1" w:rsidRDefault="00F32651" w:rsidP="00F32651">
      <w:pPr>
        <w:widowControl w:val="0"/>
        <w:tabs>
          <w:tab w:val="left" w:pos="15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кратность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посещений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(врачебных и сестринских)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объема и видов мероприятий по уходу;</w:t>
      </w:r>
    </w:p>
    <w:p w:rsidR="009D60C1" w:rsidRPr="009D60C1" w:rsidRDefault="00F32651" w:rsidP="00F32651">
      <w:pPr>
        <w:widowControl w:val="0"/>
        <w:tabs>
          <w:tab w:val="left" w:pos="16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 совместно с медицинской сестрой 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пациентов, их родственников, иных лиц, осуществляющих уход, проведению мероприятий по уходу;</w:t>
      </w:r>
    </w:p>
    <w:p w:rsidR="009D60C1" w:rsidRPr="009D60C1" w:rsidRDefault="00F32651" w:rsidP="00F32651">
      <w:pPr>
        <w:widowControl w:val="0"/>
        <w:tabs>
          <w:tab w:val="left" w:pos="15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информирует заведующего терапевтическим отделением поликлиники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проведенных мероприятиях, ухудшении состояния, изменении психологического статуса, семейных обстоятельств пациента для планирования врачебных и сестринских патронажей, о целесообразности оказания пациенту паллиативной медицинской помощи в условиях стационара, месте, дате и обстоятельствах смерти пациента;</w:t>
      </w:r>
    </w:p>
    <w:p w:rsidR="000D2505" w:rsidRPr="009D60C1" w:rsidRDefault="00F32651" w:rsidP="00F32651">
      <w:pPr>
        <w:widowControl w:val="0"/>
        <w:tabs>
          <w:tab w:val="left" w:pos="16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оформляет пакет документов на МСЭ с целью </w:t>
      </w:r>
      <w:r w:rsidR="000D2505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установления инвалидности</w:t>
      </w:r>
      <w:r w:rsid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 коррекции ИПРА в части технических средств реабилитации;</w:t>
      </w:r>
    </w:p>
    <w:p w:rsidR="000D2505" w:rsidRDefault="00F32651" w:rsidP="00F32651">
      <w:pPr>
        <w:widowControl w:val="0"/>
        <w:tabs>
          <w:tab w:val="left" w:pos="17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D2505" w:rsidRP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консультации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2505" w:rsidRP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врачей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-специалистами</w:t>
      </w:r>
      <w:r w:rsidR="000D2505" w:rsidRP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т.ч. на дому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D60C1" w:rsidRPr="009D60C1" w:rsidRDefault="00F32651" w:rsidP="00F32651">
      <w:pPr>
        <w:widowControl w:val="0"/>
        <w:tabs>
          <w:tab w:val="left" w:pos="17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взаимодействие с работниками, осуществляющими социальное 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обслуживание пациента, нуждающегося в обслуживании на дому, с целью выполнения рекомендаций по лечению и уходу;</w:t>
      </w:r>
    </w:p>
    <w:p w:rsidR="009D60C1" w:rsidRDefault="00F32651" w:rsidP="00F32651">
      <w:pPr>
        <w:widowControl w:val="0"/>
        <w:tabs>
          <w:tab w:val="left" w:pos="16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оказывает психологическую помощь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пациенту, членам его семьи</w:t>
      </w:r>
      <w:r w:rsidR="000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пределах своих компетенций</w:t>
      </w:r>
      <w:r w:rsidR="009D60C1" w:rsidRPr="009D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A4A12" w:rsidRDefault="005A4A12" w:rsidP="005A4A12">
      <w:pPr>
        <w:widowControl w:val="0"/>
        <w:tabs>
          <w:tab w:val="left" w:pos="16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4A12" w:rsidRPr="005A4A12" w:rsidRDefault="005A4A12" w:rsidP="005A4A12">
      <w:pPr>
        <w:pStyle w:val="40"/>
        <w:keepNext/>
        <w:keepLines/>
        <w:shd w:val="clear" w:color="auto" w:fill="auto"/>
        <w:spacing w:before="0" w:after="0" w:line="322" w:lineRule="exact"/>
        <w:ind w:right="260"/>
        <w:jc w:val="both"/>
        <w:rPr>
          <w:b w:val="0"/>
        </w:rPr>
      </w:pPr>
      <w:bookmarkStart w:id="1" w:name="bookmark6"/>
      <w:r w:rsidRPr="005A4A12">
        <w:rPr>
          <w:b w:val="0"/>
          <w:color w:val="000000"/>
          <w:lang w:eastAsia="ru-RU" w:bidi="ru-RU"/>
        </w:rPr>
        <w:t>Перечень</w:t>
      </w:r>
      <w:r>
        <w:rPr>
          <w:b w:val="0"/>
          <w:color w:val="000000"/>
          <w:lang w:eastAsia="ru-RU" w:bidi="ru-RU"/>
        </w:rPr>
        <w:t xml:space="preserve"> </w:t>
      </w:r>
      <w:r w:rsidRPr="005A4A12">
        <w:rPr>
          <w:b w:val="0"/>
          <w:color w:val="000000"/>
          <w:lang w:eastAsia="ru-RU" w:bidi="ru-RU"/>
        </w:rPr>
        <w:t>медицинских манипуляций,</w:t>
      </w:r>
      <w:r w:rsidRPr="005A4A12">
        <w:rPr>
          <w:b w:val="0"/>
          <w:color w:val="000000"/>
          <w:lang w:eastAsia="ru-RU" w:bidi="ru-RU"/>
        </w:rPr>
        <w:br/>
        <w:t>выполняемых при оказании паллиативной медицинской помощи</w:t>
      </w:r>
      <w:bookmarkEnd w:id="1"/>
    </w:p>
    <w:p w:rsidR="005A4A12" w:rsidRDefault="005A4A12" w:rsidP="005A4A12">
      <w:pPr>
        <w:pStyle w:val="30"/>
        <w:shd w:val="clear" w:color="auto" w:fill="auto"/>
        <w:spacing w:after="0"/>
        <w:ind w:right="260"/>
        <w:jc w:val="both"/>
        <w:rPr>
          <w:b w:val="0"/>
          <w:color w:val="000000"/>
          <w:lang w:eastAsia="ru-RU" w:bidi="ru-RU"/>
        </w:rPr>
      </w:pPr>
      <w:r w:rsidRPr="005A4A12">
        <w:rPr>
          <w:b w:val="0"/>
          <w:color w:val="000000"/>
          <w:lang w:eastAsia="ru-RU" w:bidi="ru-RU"/>
        </w:rPr>
        <w:t>в амбулаторных условиях</w:t>
      </w:r>
      <w:r>
        <w:rPr>
          <w:b w:val="0"/>
          <w:color w:val="000000"/>
          <w:lang w:eastAsia="ru-RU" w:bidi="ru-RU"/>
        </w:rPr>
        <w:t>:</w:t>
      </w:r>
    </w:p>
    <w:p w:rsidR="005A4A12" w:rsidRPr="0007581E" w:rsidRDefault="005A4A12" w:rsidP="005A4A12">
      <w:pPr>
        <w:pStyle w:val="30"/>
        <w:shd w:val="clear" w:color="auto" w:fill="auto"/>
        <w:spacing w:after="0"/>
        <w:ind w:right="260"/>
        <w:jc w:val="both"/>
        <w:rPr>
          <w:b w:val="0"/>
          <w:color w:val="000000"/>
          <w:u w:val="single"/>
          <w:lang w:eastAsia="ru-RU" w:bidi="ru-RU"/>
        </w:rPr>
      </w:pPr>
      <w:r w:rsidRPr="0007581E">
        <w:rPr>
          <w:b w:val="0"/>
          <w:color w:val="000000"/>
          <w:u w:val="single"/>
          <w:lang w:eastAsia="ru-RU" w:bidi="ru-RU"/>
        </w:rPr>
        <w:t>врачами терапевтами участковыми, медицинскими сестрами врачей терапевтов участковых: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both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Измерение частоты дыхания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И</w:t>
      </w:r>
      <w:r w:rsidRPr="005A4A12">
        <w:rPr>
          <w:rFonts w:eastAsia="Arial Unicode MS"/>
          <w:b w:val="0"/>
          <w:color w:val="000000"/>
          <w:lang w:eastAsia="ru-RU" w:bidi="ru-RU"/>
        </w:rPr>
        <w:t>сследование пульса</w:t>
      </w:r>
      <w:r>
        <w:rPr>
          <w:rFonts w:eastAsia="Arial Unicode MS"/>
          <w:b w:val="0"/>
          <w:color w:val="000000"/>
          <w:lang w:eastAsia="ru-RU" w:bidi="ru-RU"/>
        </w:rPr>
        <w:t>,  артериального давления на периферических артериях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color w:val="000000"/>
          <w:lang w:eastAsia="ru-RU" w:bidi="ru-RU"/>
        </w:rPr>
      </w:pPr>
      <w:r>
        <w:rPr>
          <w:rFonts w:eastAsia="Arial Unicode MS"/>
          <w:b w:val="0"/>
          <w:color w:val="000000"/>
          <w:lang w:eastAsia="ru-RU" w:bidi="ru-RU"/>
        </w:rPr>
        <w:t xml:space="preserve">- Термометрия 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Обучение самоуходу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Обучение близких уходу за тяжелобольным пациентом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Обучение гигиене полости рта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Оценка состоятельности глотания</w:t>
      </w:r>
    </w:p>
    <w:p w:rsidR="00EE2D5A" w:rsidRDefault="00EE2D5A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EE2D5A">
        <w:rPr>
          <w:rFonts w:eastAsia="Arial Unicode MS"/>
          <w:b w:val="0"/>
          <w:bCs w:val="0"/>
          <w:color w:val="000000"/>
          <w:lang w:eastAsia="ru-RU" w:bidi="ru-RU"/>
        </w:rPr>
        <w:t>Уход за глазами тяжелобольного пациента</w:t>
      </w:r>
    </w:p>
    <w:p w:rsidR="00EE2D5A" w:rsidRDefault="00EE2D5A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EE2D5A">
        <w:rPr>
          <w:rFonts w:eastAsia="Arial Unicode MS"/>
          <w:b w:val="0"/>
          <w:bCs w:val="0"/>
          <w:color w:val="000000"/>
          <w:lang w:eastAsia="ru-RU" w:bidi="ru-RU"/>
        </w:rPr>
        <w:t>Пособие при мочеиспускании тяжелобольного пациента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="00EE2D5A" w:rsidRPr="00EE2D5A">
        <w:rPr>
          <w:rFonts w:eastAsia="Arial Unicode MS"/>
          <w:b w:val="0"/>
          <w:bCs w:val="0"/>
          <w:color w:val="000000"/>
          <w:lang w:eastAsia="ru-RU" w:bidi="ru-RU"/>
        </w:rPr>
        <w:t>Пособие при дефекации тяжелобольного пациента</w:t>
      </w:r>
    </w:p>
    <w:p w:rsidR="00EE2D5A" w:rsidRDefault="00EE2D5A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EE2D5A">
        <w:rPr>
          <w:rFonts w:eastAsia="Arial Unicode MS"/>
          <w:b w:val="0"/>
          <w:bCs w:val="0"/>
          <w:color w:val="000000"/>
          <w:lang w:eastAsia="ru-RU" w:bidi="ru-RU"/>
        </w:rPr>
        <w:t>Уход за мочевым катетером</w:t>
      </w:r>
    </w:p>
    <w:p w:rsidR="00EE2D5A" w:rsidRDefault="00EE2D5A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EE2D5A">
        <w:rPr>
          <w:rFonts w:eastAsia="Arial Unicode MS"/>
          <w:b w:val="0"/>
          <w:bCs w:val="0"/>
          <w:color w:val="000000"/>
          <w:lang w:eastAsia="ru-RU" w:bidi="ru-RU"/>
        </w:rPr>
        <w:t>Уход за цистостомой и уростомой</w:t>
      </w:r>
    </w:p>
    <w:p w:rsidR="00EE2D5A" w:rsidRDefault="00EE2D5A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>-</w:t>
      </w:r>
      <w:r w:rsidRPr="00EE2D5A">
        <w:rPr>
          <w:rFonts w:eastAsia="Arial Unicode MS"/>
          <w:b w:val="0"/>
          <w:bCs w:val="0"/>
          <w:color w:val="000000"/>
          <w:lang w:eastAsia="ru-RU" w:bidi="ru-RU"/>
        </w:rPr>
        <w:t xml:space="preserve"> Уход за промежностью и наружными половыми органами тяжелобольного</w:t>
      </w:r>
    </w:p>
    <w:p w:rsidR="00EE2D5A" w:rsidRDefault="00EE2D5A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="004271F5" w:rsidRPr="004271F5">
        <w:rPr>
          <w:rFonts w:eastAsia="Arial Unicode MS"/>
          <w:b w:val="0"/>
          <w:bCs w:val="0"/>
          <w:color w:val="000000"/>
          <w:lang w:eastAsia="ru-RU" w:bidi="ru-RU"/>
        </w:rPr>
        <w:t>Оценка степени риска развития пролежней</w:t>
      </w:r>
    </w:p>
    <w:p w:rsidR="004271F5" w:rsidRDefault="004271F5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>-</w:t>
      </w:r>
      <w:r w:rsidRPr="004271F5">
        <w:rPr>
          <w:rFonts w:eastAsia="Arial Unicode MS"/>
          <w:b w:val="0"/>
          <w:bCs w:val="0"/>
          <w:color w:val="000000"/>
          <w:lang w:eastAsia="ru-RU" w:bidi="ru-RU"/>
        </w:rPr>
        <w:t xml:space="preserve"> Оценка степени тяжести пролежней</w:t>
      </w:r>
    </w:p>
    <w:p w:rsidR="004271F5" w:rsidRDefault="004271F5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4271F5">
        <w:rPr>
          <w:rFonts w:eastAsia="Arial Unicode MS"/>
          <w:b w:val="0"/>
          <w:bCs w:val="0"/>
          <w:color w:val="000000"/>
          <w:lang w:eastAsia="ru-RU" w:bidi="ru-RU"/>
        </w:rPr>
        <w:t>Оценка интенсивности боли</w:t>
      </w:r>
    </w:p>
    <w:p w:rsidR="004271F5" w:rsidRDefault="004271F5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="00B3070F" w:rsidRPr="00B3070F">
        <w:rPr>
          <w:rFonts w:eastAsia="Arial Unicode MS"/>
          <w:b w:val="0"/>
          <w:bCs w:val="0"/>
          <w:color w:val="000000"/>
          <w:lang w:eastAsia="ru-RU" w:bidi="ru-RU"/>
        </w:rPr>
        <w:t>Обучение членов семьи пациента технике перемещения и/или размещения в постели</w:t>
      </w:r>
    </w:p>
    <w:p w:rsidR="00B3070F" w:rsidRDefault="00B3070F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B3070F">
        <w:rPr>
          <w:rFonts w:eastAsia="Arial Unicode MS"/>
          <w:b w:val="0"/>
          <w:bCs w:val="0"/>
          <w:color w:val="000000"/>
          <w:lang w:eastAsia="ru-RU" w:bidi="ru-RU"/>
        </w:rPr>
        <w:t>Обучение пациента самопомощи при перемещении в постели и/или кресле</w:t>
      </w:r>
    </w:p>
    <w:p w:rsidR="00B3070F" w:rsidRDefault="00B3070F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="00C91438" w:rsidRPr="00C91438">
        <w:rPr>
          <w:rFonts w:eastAsia="Arial Unicode MS"/>
          <w:b w:val="0"/>
          <w:bCs w:val="0"/>
          <w:color w:val="000000"/>
          <w:lang w:eastAsia="ru-RU" w:bidi="ru-RU"/>
        </w:rPr>
        <w:t>Обучение пациента перемещению на костылях</w:t>
      </w:r>
    </w:p>
    <w:p w:rsidR="00C91438" w:rsidRDefault="00C91438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Обучение пациента самопомощи при перемещении с помощью дополнительной опорой</w:t>
      </w:r>
    </w:p>
    <w:p w:rsidR="00C91438" w:rsidRDefault="00C91438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Наложение повязки при нарушении целостности кожных покровов</w:t>
      </w:r>
    </w:p>
    <w:p w:rsidR="00C91438" w:rsidRDefault="00C91438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Наложение повязки при гнойных заболеваниях кожи и подкожной клетчатки</w:t>
      </w:r>
    </w:p>
    <w:p w:rsidR="00C91438" w:rsidRDefault="00C91438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 xml:space="preserve">Эластическая компрессия </w:t>
      </w: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верхних и\или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нижних конечностей</w:t>
      </w:r>
    </w:p>
    <w:p w:rsidR="00C91438" w:rsidRDefault="00C91438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Процедуры сестринского ухода за п</w:t>
      </w:r>
      <w:r>
        <w:rPr>
          <w:rFonts w:eastAsia="Arial Unicode MS"/>
          <w:b w:val="0"/>
          <w:bCs w:val="0"/>
          <w:color w:val="000000"/>
          <w:lang w:eastAsia="ru-RU" w:bidi="ru-RU"/>
        </w:rPr>
        <w:t>ациентом в критическом состоянии\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 xml:space="preserve"> с синдромом диабетической стопы</w:t>
      </w: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\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с генерализованной формой злокачественного новообразования</w:t>
      </w:r>
    </w:p>
    <w:p w:rsidR="00C91438" w:rsidRDefault="00C91438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Подкожное</w:t>
      </w: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\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Внутримышечное</w:t>
      </w: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\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>Внутривенное</w:t>
      </w: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 </w:t>
      </w:r>
      <w:r w:rsidRPr="00C91438">
        <w:rPr>
          <w:rFonts w:eastAsia="Arial Unicode MS"/>
          <w:b w:val="0"/>
          <w:bCs w:val="0"/>
          <w:color w:val="000000"/>
          <w:lang w:eastAsia="ru-RU" w:bidi="ru-RU"/>
        </w:rPr>
        <w:t xml:space="preserve"> введение лекарственных препаратов</w:t>
      </w:r>
    </w:p>
    <w:p w:rsidR="005A4A12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color w:val="000000"/>
          <w:lang w:eastAsia="ru-RU" w:bidi="ru-RU"/>
        </w:rPr>
      </w:pPr>
    </w:p>
    <w:p w:rsidR="005A4A12" w:rsidRPr="0007581E" w:rsidRDefault="005A4A12" w:rsidP="005A4A12">
      <w:pPr>
        <w:pStyle w:val="30"/>
        <w:shd w:val="clear" w:color="auto" w:fill="auto"/>
        <w:spacing w:after="0"/>
        <w:ind w:right="260"/>
        <w:jc w:val="left"/>
        <w:rPr>
          <w:rFonts w:eastAsia="Arial Unicode MS"/>
          <w:b w:val="0"/>
          <w:color w:val="000000"/>
          <w:u w:val="single"/>
          <w:lang w:eastAsia="ru-RU" w:bidi="ru-RU"/>
        </w:rPr>
      </w:pPr>
      <w:r w:rsidRPr="0007581E">
        <w:rPr>
          <w:rFonts w:eastAsia="Arial Unicode MS"/>
          <w:b w:val="0"/>
          <w:color w:val="000000"/>
          <w:u w:val="single"/>
          <w:lang w:eastAsia="ru-RU" w:bidi="ru-RU"/>
        </w:rPr>
        <w:lastRenderedPageBreak/>
        <w:t>Врачами-специалистами:</w:t>
      </w:r>
    </w:p>
    <w:p w:rsidR="005A4A12" w:rsidRDefault="005A4A12" w:rsidP="005A4A12">
      <w:pPr>
        <w:pStyle w:val="20"/>
        <w:shd w:val="clear" w:color="auto" w:fill="auto"/>
        <w:spacing w:before="0" w:after="0" w:line="240" w:lineRule="auto"/>
        <w:jc w:val="left"/>
      </w:pPr>
      <w:r>
        <w:rPr>
          <w:rFonts w:eastAsia="Arial Unicode MS"/>
          <w:b/>
          <w:color w:val="000000"/>
          <w:lang w:eastAsia="ru-RU" w:bidi="ru-RU"/>
        </w:rPr>
        <w:t xml:space="preserve">- </w:t>
      </w:r>
      <w:r>
        <w:t>Катетеризация мочевого пузыря</w:t>
      </w:r>
    </w:p>
    <w:p w:rsidR="005A4A12" w:rsidRDefault="005A4A12" w:rsidP="005A4A12">
      <w:pPr>
        <w:pStyle w:val="30"/>
        <w:shd w:val="clear" w:color="auto" w:fill="auto"/>
        <w:spacing w:after="0" w:line="240" w:lineRule="auto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Пособие при оростомах, эзофагостомах</w:t>
      </w:r>
    </w:p>
    <w:p w:rsidR="005A4A12" w:rsidRDefault="005A4A12" w:rsidP="005A4A12">
      <w:pPr>
        <w:pStyle w:val="30"/>
        <w:shd w:val="clear" w:color="auto" w:fill="auto"/>
        <w:spacing w:after="0" w:line="240" w:lineRule="auto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Пособие при трахеостомах</w:t>
      </w:r>
    </w:p>
    <w:p w:rsidR="005A4A12" w:rsidRDefault="005A4A12" w:rsidP="005A4A12">
      <w:pPr>
        <w:pStyle w:val="30"/>
        <w:shd w:val="clear" w:color="auto" w:fill="auto"/>
        <w:spacing w:after="0" w:line="240" w:lineRule="auto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5A4A12">
        <w:rPr>
          <w:rFonts w:eastAsia="Arial Unicode MS"/>
          <w:b w:val="0"/>
          <w:bCs w:val="0"/>
          <w:color w:val="000000"/>
          <w:lang w:eastAsia="ru-RU" w:bidi="ru-RU"/>
        </w:rPr>
        <w:t>Уход за назогастральным зондом, носовыми канюлями и катетером</w:t>
      </w:r>
    </w:p>
    <w:p w:rsidR="00EE2D5A" w:rsidRDefault="00EE2D5A" w:rsidP="005A4A12">
      <w:pPr>
        <w:pStyle w:val="30"/>
        <w:shd w:val="clear" w:color="auto" w:fill="auto"/>
        <w:spacing w:after="0" w:line="240" w:lineRule="auto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>-</w:t>
      </w:r>
      <w:r w:rsidRPr="00EE2D5A">
        <w:rPr>
          <w:rFonts w:eastAsia="Arial Unicode MS"/>
          <w:b w:val="0"/>
          <w:bCs w:val="0"/>
          <w:color w:val="000000"/>
          <w:lang w:eastAsia="ru-RU" w:bidi="ru-RU"/>
        </w:rPr>
        <w:t xml:space="preserve"> Пособие при гастростомах</w:t>
      </w:r>
    </w:p>
    <w:p w:rsidR="00EE2D5A" w:rsidRDefault="00EE2D5A" w:rsidP="005A4A12">
      <w:pPr>
        <w:pStyle w:val="30"/>
        <w:shd w:val="clear" w:color="auto" w:fill="auto"/>
        <w:spacing w:after="0" w:line="240" w:lineRule="auto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  <w:r>
        <w:rPr>
          <w:rFonts w:eastAsia="Arial Unicode MS"/>
          <w:b w:val="0"/>
          <w:bCs w:val="0"/>
          <w:color w:val="000000"/>
          <w:lang w:eastAsia="ru-RU" w:bidi="ru-RU"/>
        </w:rPr>
        <w:t xml:space="preserve">- </w:t>
      </w:r>
      <w:r w:rsidRPr="00EE2D5A">
        <w:rPr>
          <w:rFonts w:eastAsia="Arial Unicode MS"/>
          <w:b w:val="0"/>
          <w:bCs w:val="0"/>
          <w:color w:val="000000"/>
          <w:lang w:eastAsia="ru-RU" w:bidi="ru-RU"/>
        </w:rPr>
        <w:t>Пособие при стомах толстой кишки</w:t>
      </w:r>
    </w:p>
    <w:p w:rsidR="0081640C" w:rsidRDefault="0081640C" w:rsidP="005A4A12">
      <w:pPr>
        <w:pStyle w:val="30"/>
        <w:shd w:val="clear" w:color="auto" w:fill="auto"/>
        <w:spacing w:after="0" w:line="240" w:lineRule="auto"/>
        <w:jc w:val="left"/>
        <w:rPr>
          <w:rFonts w:eastAsia="Arial Unicode MS"/>
          <w:b w:val="0"/>
          <w:bCs w:val="0"/>
          <w:color w:val="000000"/>
          <w:lang w:eastAsia="ru-RU" w:bidi="ru-RU"/>
        </w:rPr>
      </w:pPr>
    </w:p>
    <w:p w:rsidR="0081640C" w:rsidRPr="0081640C" w:rsidRDefault="0081640C" w:rsidP="000E0689">
      <w:pPr>
        <w:widowControl w:val="0"/>
        <w:spacing w:after="270" w:line="317" w:lineRule="exact"/>
        <w:ind w:righ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16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16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укладки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16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оказания паллиативной медицинской помощи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816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амбулаторных условиях</w:t>
      </w:r>
      <w:r w:rsidR="000E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4"/>
        <w:gridCol w:w="2513"/>
      </w:tblGrid>
      <w:tr w:rsidR="000E0689" w:rsidRPr="0081640C" w:rsidTr="000E0689">
        <w:trPr>
          <w:trHeight w:hRule="exact" w:val="143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0E0689">
            <w:pPr>
              <w:framePr w:w="9965" w:wrap="notBeside" w:vAnchor="text" w:hAnchor="text" w:xAlign="center" w:y="1"/>
              <w:widowControl w:val="0"/>
              <w:spacing w:after="0" w:line="230" w:lineRule="exact"/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Кол-во единиц </w:t>
            </w:r>
          </w:p>
          <w:p w:rsidR="000E0689" w:rsidRPr="0081640C" w:rsidRDefault="000E0689" w:rsidP="000E0689">
            <w:pPr>
              <w:framePr w:w="9965" w:wrap="notBeside" w:vAnchor="text" w:hAnchor="text" w:xAlign="center" w:y="1"/>
              <w:widowControl w:val="0"/>
              <w:spacing w:after="0" w:line="230" w:lineRule="exact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из расчета потребности на 12 мес.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Перчатки одноразовые (нестерильные)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1200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Бинт 7*14 (нестерильный)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40</w:t>
            </w:r>
          </w:p>
        </w:tc>
      </w:tr>
      <w:tr w:rsidR="000E0689" w:rsidRPr="0081640C" w:rsidTr="000E0689">
        <w:trPr>
          <w:trHeight w:hRule="exact" w:val="528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Маска медицинская нестерильная трёхслойная из нетканого материала с резинками или с завязками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1500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Бахилы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2500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Мешок для медицинских отходов класса А (объёмом не менее 10 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600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Мешок для медицинских отходов класса Б (объёмом не менее 10 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 не менее 600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Контейнер для острого инструментария (объемом не менее 0,1 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200</w:t>
            </w:r>
          </w:p>
        </w:tc>
      </w:tr>
      <w:tr w:rsidR="000E0689" w:rsidRPr="0081640C" w:rsidTr="000E0689">
        <w:trPr>
          <w:trHeight w:hRule="exact" w:val="48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Антисептик для рук (флакон 1000 мл)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12</w:t>
            </w:r>
          </w:p>
        </w:tc>
      </w:tr>
      <w:tr w:rsidR="000E0689" w:rsidRPr="0081640C" w:rsidTr="000E0689">
        <w:trPr>
          <w:trHeight w:hRule="exact" w:val="518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Дезинфицирующие салфетки для обработки поверхностей (или спрей для обработки поверхностей 1 шт.)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400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Ножницы (одноразовые, стерильные)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20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Лейкопластырь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60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Лента сантиметровая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</w:t>
            </w:r>
          </w:p>
        </w:tc>
      </w:tr>
      <w:tr w:rsidR="000E0689" w:rsidRPr="0081640C" w:rsidTr="000E0689">
        <w:trPr>
          <w:trHeight w:hRule="exact" w:val="461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Шпатель одноразовый (стерильный, нестерильный)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200</w:t>
            </w:r>
          </w:p>
        </w:tc>
      </w:tr>
      <w:tr w:rsidR="000E0689" w:rsidRPr="0081640C" w:rsidTr="000E0689">
        <w:trPr>
          <w:trHeight w:hRule="exact" w:val="92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Процедурный комплект, стерильный( салфетка марлевая 10 х 10 см 6 шт., салфетки марлевые 5 х 5 см 4 шт., тупфер из марли 15 х 15 см 3 шт., пластиковый контейнер 1 шт., картонный лоток 1 шт, зажим пластиковый 1 шт.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300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Стерильная повязка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60</w:t>
            </w:r>
          </w:p>
        </w:tc>
      </w:tr>
      <w:tr w:rsidR="000E0689" w:rsidRPr="0081640C" w:rsidTr="000E0689">
        <w:trPr>
          <w:trHeight w:hRule="exact" w:val="336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Повязка из нетканого материала для фиксации повязок на больших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</w:t>
            </w:r>
          </w:p>
        </w:tc>
      </w:tr>
    </w:tbl>
    <w:p w:rsidR="0081640C" w:rsidRPr="0081640C" w:rsidRDefault="0081640C" w:rsidP="0081640C">
      <w:pPr>
        <w:framePr w:w="99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816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4"/>
        <w:gridCol w:w="2513"/>
      </w:tblGrid>
      <w:tr w:rsidR="000E0689" w:rsidRPr="0081640C" w:rsidTr="000E0689">
        <w:trPr>
          <w:trHeight w:hRule="exact" w:val="355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поверхностях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менее 20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Катетер Фолея: 16, 18, 20, 22, 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100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Шприцы (20,0; 10,0; 5.0; 2,0; 1,0) стерильные одноразовые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200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Катетер Нелатона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100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Дезинфицирующие салфетки для обработки инъекционного поля с этиловым спиртом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Система для внутривенных вливаний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Жгут для внутривенных манипуляций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2</w:t>
            </w:r>
          </w:p>
        </w:tc>
      </w:tr>
      <w:tr w:rsidR="000E0689" w:rsidRPr="0081640C" w:rsidTr="000E0689">
        <w:trPr>
          <w:trHeight w:hRule="exact" w:val="48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Пинцет одноразовый стерильный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300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Тонометр с фонендоскопом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Пульсоксиметр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965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</w:t>
            </w:r>
          </w:p>
        </w:tc>
      </w:tr>
    </w:tbl>
    <w:p w:rsidR="0081640C" w:rsidRPr="0081640C" w:rsidRDefault="0081640C" w:rsidP="0081640C">
      <w:pPr>
        <w:framePr w:w="99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816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0E0689">
      <w:pPr>
        <w:keepNext/>
        <w:keepLines/>
        <w:widowControl w:val="0"/>
        <w:tabs>
          <w:tab w:val="left" w:pos="4127"/>
        </w:tabs>
        <w:spacing w:before="254" w:after="0" w:line="2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5"/>
      <w:r w:rsidRPr="00816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Лекарственные препараты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4531"/>
        <w:gridCol w:w="2350"/>
      </w:tblGrid>
      <w:tr w:rsidR="000E0689" w:rsidRPr="0081640C" w:rsidTr="000E0689">
        <w:trPr>
          <w:trHeight w:hRule="exact" w:val="144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МНН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Лекарственная форма, дозировка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Кол-во упаковок на 1 выездную патронажную бригаду из расчета потребности на 12 мес.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Натрия хлорид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0,9% -10 мл № 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Кеторолак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30 мг/мл - 1 мл № 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47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Дексаметазон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4 мг/мл - 1 мл № 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Метоклопрамид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10 мг - 2 мл № 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46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Метам изол натрия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50%- 2 мл № 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744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Дротаверин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20 мг/мл 2 мл № 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514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Водорода пероксид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для наружного применения 3% - 100 мл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200</w:t>
            </w:r>
          </w:p>
        </w:tc>
      </w:tr>
    </w:tbl>
    <w:p w:rsidR="0081640C" w:rsidRPr="0081640C" w:rsidRDefault="0081640C" w:rsidP="0081640C">
      <w:pPr>
        <w:framePr w:w="95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816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2"/>
        <w:gridCol w:w="4536"/>
        <w:gridCol w:w="2416"/>
      </w:tblGrid>
      <w:tr w:rsidR="000E0689" w:rsidRPr="0081640C" w:rsidTr="000E0689">
        <w:trPr>
          <w:trHeight w:hRule="exact" w:val="466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Масло вазелиновое стерильное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Флакон 40 мл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Хлоргексидин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для наружного применения 0,05 % - 100 мл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100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Бриллиантовый</w:t>
            </w:r>
          </w:p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зеленый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для наружного применения 1 % - 25 мл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100</w:t>
            </w:r>
          </w:p>
        </w:tc>
      </w:tr>
      <w:tr w:rsidR="000E0689" w:rsidRPr="0081640C" w:rsidTr="000E0689">
        <w:trPr>
          <w:trHeight w:hRule="exact" w:val="706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Диоксометилтетрагидр опиримидин + Хлорамфеникол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Мазь 40,0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100</w:t>
            </w:r>
          </w:p>
        </w:tc>
      </w:tr>
      <w:tr w:rsidR="000E0689" w:rsidRPr="0081640C" w:rsidTr="000E0689">
        <w:trPr>
          <w:trHeight w:hRule="exact" w:val="48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Парацетамол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Таблетка 500 мг № 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12</w:t>
            </w:r>
          </w:p>
        </w:tc>
      </w:tr>
      <w:tr w:rsidR="000E0689" w:rsidRPr="0081640C" w:rsidTr="000E0689">
        <w:trPr>
          <w:trHeight w:hRule="exact" w:val="475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Эуфиллин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Раствор 2.4% - 10 мл № 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менее 4</w:t>
            </w:r>
          </w:p>
        </w:tc>
      </w:tr>
      <w:tr w:rsidR="000E0689" w:rsidRPr="0081640C" w:rsidTr="000E0689">
        <w:trPr>
          <w:trHeight w:hRule="exact" w:val="706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Аптечка анти-ВИЧ с инструкцией по применению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</w:tr>
      <w:tr w:rsidR="000E0689" w:rsidRPr="0081640C" w:rsidTr="000E0689">
        <w:trPr>
          <w:trHeight w:hRule="exact" w:val="117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Укладка для оказания медицинской помощи при анафилактическом шоке с инструкцией по применению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</w:tr>
      <w:tr w:rsidR="000E0689" w:rsidRPr="0081640C" w:rsidTr="000E0689">
        <w:trPr>
          <w:trHeight w:hRule="exact" w:val="552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Сумка укладка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3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</w:tr>
    </w:tbl>
    <w:p w:rsidR="0081640C" w:rsidRPr="0081640C" w:rsidRDefault="0081640C" w:rsidP="0081640C">
      <w:pPr>
        <w:framePr w:w="953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816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0E0689">
      <w:pPr>
        <w:keepNext/>
        <w:keepLines/>
        <w:widowControl w:val="0"/>
        <w:tabs>
          <w:tab w:val="left" w:pos="3987"/>
        </w:tabs>
        <w:spacing w:before="258" w:after="0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6"/>
      <w:r w:rsidRPr="00816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Медицинская документация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1"/>
        <w:gridCol w:w="2454"/>
      </w:tblGrid>
      <w:tr w:rsidR="000E0689" w:rsidRPr="0081640C" w:rsidTr="000E0689">
        <w:trPr>
          <w:trHeight w:hRule="exact" w:val="475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медицинской документации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Кол-во</w:t>
            </w:r>
          </w:p>
        </w:tc>
      </w:tr>
      <w:tr w:rsidR="000E0689" w:rsidRPr="0081640C" w:rsidTr="000E0689">
        <w:trPr>
          <w:trHeight w:hRule="exact" w:val="734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Бланки об информированном добровольном согласии/отказе на оказание паллиативной медицинской помощи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 шт.</w:t>
            </w:r>
          </w:p>
        </w:tc>
      </w:tr>
      <w:tr w:rsidR="000E0689" w:rsidRPr="0081640C" w:rsidTr="000E0689">
        <w:trPr>
          <w:trHeight w:hRule="exact" w:val="581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Журнал учета работы медицинской сестры (врача) по ПМП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шт.</w:t>
            </w:r>
          </w:p>
        </w:tc>
      </w:tr>
      <w:tr w:rsidR="000E0689" w:rsidRPr="0081640C" w:rsidTr="000E0689">
        <w:trPr>
          <w:trHeight w:hRule="exact" w:val="562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Вкладыш в медицинскую карту амбулаторного больного, получающего паллиативную медицинскую помощь в амбулаторных условиях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 шт.</w:t>
            </w:r>
          </w:p>
        </w:tc>
      </w:tr>
      <w:tr w:rsidR="000E0689" w:rsidRPr="0081640C" w:rsidTr="000E0689">
        <w:trPr>
          <w:trHeight w:hRule="exact" w:val="1142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Рецептурные бланки формы № 148-1/у-88, № 107-1/у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потребности, но не более количества, предусмотренного действующим законодательством</w:t>
            </w:r>
          </w:p>
        </w:tc>
      </w:tr>
      <w:tr w:rsidR="000E0689" w:rsidRPr="0081640C" w:rsidTr="000E0689">
        <w:trPr>
          <w:trHeight w:hRule="exact" w:val="586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Бланк-схема приема препаратов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 потребности</w:t>
            </w:r>
          </w:p>
        </w:tc>
      </w:tr>
      <w:tr w:rsidR="000E0689" w:rsidRPr="0081640C" w:rsidTr="000E0689">
        <w:trPr>
          <w:trHeight w:hRule="exact" w:val="590"/>
          <w:jc w:val="center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4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Бланк медицинской организации для рекомендаций по назначению и выписке обезболивающих лекарственных препаратов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89" w:rsidRPr="0081640C" w:rsidRDefault="000E0689" w:rsidP="0081640C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1640C" w:rsidRPr="0081640C" w:rsidRDefault="0081640C" w:rsidP="0081640C">
      <w:pPr>
        <w:framePr w:w="95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8164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640C" w:rsidRPr="0081640C" w:rsidRDefault="0081640C" w:rsidP="0007581E">
      <w:pPr>
        <w:widowControl w:val="0"/>
        <w:spacing w:before="122"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Лекарственные препараты и медицинские изделия могут быть заменены в пределах фармакологической группы.</w:t>
      </w:r>
    </w:p>
    <w:p w:rsidR="0081640C" w:rsidRPr="0081640C" w:rsidRDefault="0081640C" w:rsidP="0007581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комплектации укладки должны соблюдаться требования к условиям хранения лекарственных препаратов, медицинских изделий.</w:t>
      </w:r>
    </w:p>
    <w:p w:rsidR="0081640C" w:rsidRPr="0081640C" w:rsidRDefault="0081640C" w:rsidP="0007581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Укладка пополняется по мере расходования препаратов.</w:t>
      </w:r>
    </w:p>
    <w:p w:rsidR="00500E04" w:rsidRDefault="00500E0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00E04" w:rsidRDefault="00500E04" w:rsidP="00500E04">
      <w:pPr>
        <w:framePr w:w="9941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ПРИКАЗ МИНИСТЕРСТВА ЗДРАВООХРАНЕНИЯ КРАСНОЯРСКОГО КРАЯ №809-ОРГ ОТ 28.06.2019</w:t>
      </w:r>
    </w:p>
    <w:p w:rsidR="00500E04" w:rsidRDefault="00500E04" w:rsidP="00500E04">
      <w:pPr>
        <w:framePr w:w="9941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00E04" w:rsidRPr="00500E04" w:rsidRDefault="00500E04" w:rsidP="00500E04">
      <w:pPr>
        <w:framePr w:w="9941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пациента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931"/>
        <w:gridCol w:w="994"/>
        <w:gridCol w:w="1008"/>
      </w:tblGrid>
      <w:tr w:rsidR="00500E04" w:rsidRPr="00500E04" w:rsidTr="003B73A4">
        <w:trPr>
          <w:trHeight w:hRule="exact" w:val="10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3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Признак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6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</w:t>
            </w:r>
          </w:p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(да/нет)</w:t>
            </w:r>
          </w:p>
        </w:tc>
      </w:tr>
      <w:tr w:rsidR="00500E04" w:rsidRPr="00500E04" w:rsidTr="003B73A4">
        <w:trPr>
          <w:trHeight w:hRule="exact" w:val="341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3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 заболеваний (состояний)</w:t>
            </w:r>
          </w:p>
        </w:tc>
      </w:tr>
      <w:tr w:rsidR="00500E04" w:rsidRPr="00500E04" w:rsidTr="003B73A4">
        <w:trPr>
          <w:trHeight w:hRule="exact" w:val="65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Различные формы злокачественных новообразований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9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Органная недостаточность в стадии декомпенсации, при невозможности достичь ремиссии заболевания или стабилизации состояния пациента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9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Хроническое прогрессирующее заболевание терапевтического профиля в терминальной стадии развития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1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Тяжелые необратимые последствия нарушений мозгового кровообращения, требующие симптоматического лечения и обеспечения ухода при оказании медицинской помощи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Тяжелые необратимые последствия травм, в том числе черепно-мозговых, требующие симптоматической терапии обеспечения ухода при оказании медицинской помощи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6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Дегенеративные и демиелинизирующие заболевания нервной системы на поздних стадиях развития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6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Различные формы деменции, в том числе болезнь Альцгеймера, в терминальной стадии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65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Хронические инфекционные заболевания, ВИЧ/СПИД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331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2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Показатели тяжести заболеваний (состояний)</w:t>
            </w:r>
          </w:p>
        </w:tc>
      </w:tr>
      <w:tr w:rsidR="00500E04" w:rsidRPr="00500E04" w:rsidTr="003B73A4">
        <w:trPr>
          <w:trHeight w:hRule="exact" w:val="1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Стойкие беспокоящие симптомы, несмотря на оптимальное лечение вызывающих их заболеваний, в том числе наличие болевого синдрома (более 5 баллов по шкале боли)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</w:tbl>
    <w:p w:rsidR="00500E04" w:rsidRPr="00500E04" w:rsidRDefault="00500E04" w:rsidP="00500E04">
      <w:pPr>
        <w:framePr w:w="99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00E04" w:rsidRPr="00500E04" w:rsidRDefault="00500E04" w:rsidP="00500E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6931"/>
        <w:gridCol w:w="994"/>
        <w:gridCol w:w="1008"/>
      </w:tblGrid>
      <w:tr w:rsidR="00500E04" w:rsidRPr="00500E04" w:rsidTr="003B73A4">
        <w:trPr>
          <w:trHeight w:hRule="exact" w:val="68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Устойчивые пролежни (стадия 3-4)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66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Делирий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6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Устойчивая дисфагия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 эмоционального расстройства с психологическими симптомами, не связанного с сопутствующими заболеваниями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6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Потребность комплексной/интенсивной непрерывной помощи в условиях медучреждения, либо на дому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229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Подтвержден метастатический процесс (стадия 3-4) при незначительном ответе на специфическое лечение или наличии противопоказаний к специфической терапии, выраженное прогрессирование заболевания при лечении или метастатическое поражение жизненно важных органов (ЦНС, печени, наличие серьезного заболевания легких)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9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Утрата способности выполнять два и более вида повседневной деятельности в течение 6 месяцев, несмотря на обеспечение соответствующей терапии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130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Неспособность к самообслуживанию: одеваться, мыться, есть без посторонней помощи, недержание мочи и кала, неспособность к разумной коммуникации: 6 или меньше разборчивых слов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</w:tr>
      <w:tr w:rsidR="00500E04" w:rsidRPr="00500E04" w:rsidTr="003B73A4">
        <w:trPr>
          <w:trHeight w:hRule="exact" w:val="68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Общее количество положительных ответов (да)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9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00E04" w:rsidRPr="00500E04" w:rsidRDefault="00500E04" w:rsidP="00500E04">
      <w:pPr>
        <w:framePr w:w="99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00E04" w:rsidRPr="00500E04" w:rsidRDefault="00500E04" w:rsidP="00500E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00E04" w:rsidRPr="00500E04" w:rsidRDefault="00500E04" w:rsidP="00500E04">
      <w:pPr>
        <w:widowControl w:val="0"/>
        <w:spacing w:before="237" w:after="0" w:line="331" w:lineRule="exact"/>
        <w:ind w:right="4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оценки состояния пациента отмечается галочкой соответствующий показатель: «да» или «нет» в зависимости от наличия / отсутствия признака.</w:t>
      </w:r>
    </w:p>
    <w:p w:rsidR="00500E04" w:rsidRPr="00500E04" w:rsidRDefault="00500E04" w:rsidP="00500E04">
      <w:pPr>
        <w:widowControl w:val="0"/>
        <w:spacing w:after="0" w:line="326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строке 19 отмечается общее количество положительных ответов («да»).</w:t>
      </w:r>
    </w:p>
    <w:p w:rsidR="00500E04" w:rsidRPr="00500E04" w:rsidRDefault="00500E04" w:rsidP="00500E04">
      <w:pPr>
        <w:widowControl w:val="0"/>
        <w:spacing w:after="0" w:line="326" w:lineRule="exact"/>
        <w:ind w:right="4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00E04" w:rsidRPr="00500E04">
          <w:pgSz w:w="11900" w:h="16840"/>
          <w:pgMar w:top="1562" w:right="724" w:bottom="1767" w:left="1220" w:header="0" w:footer="3" w:gutter="0"/>
          <w:cols w:space="720"/>
          <w:noEndnote/>
          <w:docGrid w:linePitch="360"/>
        </w:sect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результата: при наличии 3 и более положительных ответов («да») в анкете пациент направляется на врачебную комиссию.</w:t>
      </w:r>
    </w:p>
    <w:p w:rsidR="00500E04" w:rsidRPr="00500E04" w:rsidRDefault="00500E04" w:rsidP="00500E04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приспособленности человека к ежедневной деятельности</w:t>
      </w:r>
    </w:p>
    <w:p w:rsidR="00500E04" w:rsidRPr="00500E04" w:rsidRDefault="00500E04" w:rsidP="00500E04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(шкала Бартела)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6912"/>
      </w:tblGrid>
      <w:tr w:rsidR="00500E04" w:rsidRPr="00500E04" w:rsidTr="003B73A4">
        <w:trPr>
          <w:trHeight w:hRule="exact" w:val="36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Баллы</w:t>
            </w:r>
          </w:p>
        </w:tc>
      </w:tr>
      <w:tr w:rsidR="00500E04" w:rsidRPr="00500E04" w:rsidTr="003B73A4">
        <w:trPr>
          <w:trHeight w:hRule="exact" w:val="228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Прием пищи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не нуждаюсь в помощи, способен самостоятельно пользоваться всеми необходимыми столовыми приборами;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частично нуждаюсь в помощи, например, при разрезании пищи;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0 - полностью зависим от окружающих (необходимо кормление с посторонней помощью)</w:t>
            </w:r>
          </w:p>
        </w:tc>
      </w:tr>
      <w:tr w:rsidR="00500E04" w:rsidRPr="00500E04" w:rsidTr="003B73A4">
        <w:trPr>
          <w:trHeight w:hRule="exact" w:val="10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Личная гигиена (умывание, чистка зубов, бритье)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не нуждаюсь в помощи; 0 - нуждаюсь в помощи</w:t>
            </w:r>
          </w:p>
        </w:tc>
      </w:tr>
      <w:tr w:rsidR="00500E04" w:rsidRPr="00500E04" w:rsidTr="003B73A4">
        <w:trPr>
          <w:trHeight w:hRule="exact" w:val="127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Одевание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не нуждаюсь в посторонней помощи;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частично нуждаюсь в помощи, например, при одевании обуви, застегивании пуговиц и т.д.;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0 - полностью нуждаюсь в посторонней помощи</w:t>
            </w:r>
          </w:p>
        </w:tc>
      </w:tr>
      <w:tr w:rsidR="00500E04" w:rsidRPr="00500E04" w:rsidTr="003B73A4">
        <w:trPr>
          <w:trHeight w:hRule="exact" w:val="66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Прием ванны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принимаю ванну без посторонней помощи; 0 - нуждаюсь в посторонней помощи</w:t>
            </w:r>
          </w:p>
        </w:tc>
      </w:tr>
      <w:tr w:rsidR="00500E04" w:rsidRPr="00500E04" w:rsidTr="003B73A4">
        <w:trPr>
          <w:trHeight w:hRule="exact" w:val="16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тазовых функций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(мочеиспускание,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дефекации)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20 - не нуждаюсь в помощи;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частично нуждаюсь в помощи (при использовании клизмы, свечей, катетера);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0 - постоянно нуждаюсь в помощи в связи с грубым нарушением тазовых функций</w:t>
            </w:r>
          </w:p>
        </w:tc>
      </w:tr>
      <w:tr w:rsidR="00500E04" w:rsidRPr="00500E04" w:rsidTr="003B73A4">
        <w:trPr>
          <w:trHeight w:hRule="exact" w:val="16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Посещение туалета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не нуждаюсь в помощи;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частично нуждаюсь в помощи (удержание равновесия, использование туалетной бумаги, снятие и одевание брюк и т.д.);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0 - нуждаюсь в использовании судна, утки</w:t>
            </w:r>
          </w:p>
        </w:tc>
      </w:tr>
      <w:tr w:rsidR="00500E04" w:rsidRPr="00500E04" w:rsidTr="003B73A4">
        <w:trPr>
          <w:trHeight w:hRule="exact" w:val="228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Вставание с постели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15 - не нуждаюсь в помощи;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нуждаюсь в наблюдении или минимальной поддержке;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могу сесть в постели, но для того, чтобы встать, нужна существенная поддержка;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0 - не способен встать с постели, даже с посторонней помощью</w:t>
            </w:r>
          </w:p>
        </w:tc>
      </w:tr>
      <w:tr w:rsidR="00500E04" w:rsidRPr="00500E04" w:rsidTr="003B73A4">
        <w:trPr>
          <w:trHeight w:hRule="exact" w:val="233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Передвижение (кровать, стул)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15 - могу без посторонней помощи передвигаться на расстояния до 50 м;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могу передвигаться с посторонней помощью в пределах 50 м;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могу передвигаться с помощью инвалидной коляски;</w:t>
            </w:r>
          </w:p>
          <w:p w:rsidR="00500E04" w:rsidRPr="00500E04" w:rsidRDefault="00500E04" w:rsidP="00500E04">
            <w:pPr>
              <w:framePr w:w="9461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0 - не способен к передвижению</w:t>
            </w:r>
          </w:p>
        </w:tc>
      </w:tr>
    </w:tbl>
    <w:p w:rsidR="00500E04" w:rsidRPr="00500E04" w:rsidRDefault="00500E04" w:rsidP="00500E04">
      <w:pPr>
        <w:framePr w:w="94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00E04" w:rsidRPr="00500E04" w:rsidRDefault="00500E04" w:rsidP="00500E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6926"/>
      </w:tblGrid>
      <w:tr w:rsidR="00500E04" w:rsidRPr="00500E04" w:rsidTr="003B73A4">
        <w:trPr>
          <w:trHeight w:hRule="exact" w:val="39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Подъем по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не нуждаюсь в помощи;</w:t>
            </w:r>
          </w:p>
        </w:tc>
      </w:tr>
      <w:tr w:rsidR="00500E04" w:rsidRPr="00500E04" w:rsidTr="003B73A4">
        <w:trPr>
          <w:trHeight w:hRule="exact" w:val="346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лестнице</w:t>
            </w:r>
          </w:p>
        </w:tc>
        <w:tc>
          <w:tcPr>
            <w:tcW w:w="6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5 - нуждаюсь в наблюдении или поддержке;</w:t>
            </w:r>
          </w:p>
        </w:tc>
      </w:tr>
      <w:tr w:rsidR="00500E04" w:rsidRPr="00500E04" w:rsidTr="003B73A4">
        <w:trPr>
          <w:trHeight w:hRule="exact" w:val="317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0 - не способен подниматься по лестнице, даже с</w:t>
            </w:r>
          </w:p>
        </w:tc>
      </w:tr>
      <w:tr w:rsidR="00500E04" w:rsidRPr="00500E04" w:rsidTr="003B73A4">
        <w:trPr>
          <w:trHeight w:hRule="exact" w:val="312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48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поддержкой</w:t>
            </w:r>
          </w:p>
        </w:tc>
      </w:tr>
    </w:tbl>
    <w:p w:rsidR="00500E04" w:rsidRPr="00500E04" w:rsidRDefault="00500E04" w:rsidP="00500E04">
      <w:pPr>
        <w:framePr w:w="948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00E04" w:rsidRPr="00500E04" w:rsidRDefault="00500E04" w:rsidP="00500E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00E04" w:rsidRPr="00500E04" w:rsidRDefault="00500E04" w:rsidP="00500E04">
      <w:pPr>
        <w:widowControl w:val="0"/>
        <w:spacing w:before="241" w:after="0" w:line="326" w:lineRule="exact"/>
        <w:ind w:right="6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результата Суммарный балл — 100.</w:t>
      </w:r>
    </w:p>
    <w:p w:rsidR="00500E04" w:rsidRPr="00500E04" w:rsidRDefault="00500E04" w:rsidP="00500E04">
      <w:pPr>
        <w:widowControl w:val="0"/>
        <w:spacing w:after="0" w:line="326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от 0 до 20 баллов соответствует полной зависимости /требующие постоянного ухода</w:t>
      </w:r>
    </w:p>
    <w:p w:rsidR="00500E04" w:rsidRPr="00500E04" w:rsidRDefault="00500E04" w:rsidP="00500E04">
      <w:pPr>
        <w:widowControl w:val="0"/>
        <w:spacing w:after="0" w:line="326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21 до 60 баллов— выраженной зависимости/нуждаются в обслуживании</w:t>
      </w:r>
    </w:p>
    <w:p w:rsidR="00500E04" w:rsidRPr="00500E04" w:rsidRDefault="00500E04" w:rsidP="00500E04">
      <w:pPr>
        <w:widowControl w:val="0"/>
        <w:spacing w:after="0" w:line="326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61 до 90 баллов — умеренной/частично утратившие трудоспособность</w:t>
      </w:r>
    </w:p>
    <w:p w:rsidR="00500E04" w:rsidRPr="00500E04" w:rsidRDefault="00500E04" w:rsidP="00500E04">
      <w:pPr>
        <w:widowControl w:val="0"/>
        <w:spacing w:after="0" w:line="326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00E04" w:rsidRPr="00500E04">
          <w:pgSz w:w="11900" w:h="16840"/>
          <w:pgMar w:top="1400" w:right="884" w:bottom="897" w:left="1062" w:header="0" w:footer="3" w:gutter="0"/>
          <w:cols w:space="720"/>
          <w:noEndnote/>
          <w:docGrid w:linePitch="360"/>
        </w:sect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91 до 99 баллов — легкой зависимости в повседневной жизни /не нуждаются в помощи.</w:t>
      </w:r>
    </w:p>
    <w:p w:rsidR="00500E04" w:rsidRPr="00500E04" w:rsidRDefault="00500E04" w:rsidP="00500E04">
      <w:pPr>
        <w:framePr w:w="9864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Шкала боли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8"/>
        <w:gridCol w:w="2256"/>
      </w:tblGrid>
      <w:tr w:rsidR="00500E04" w:rsidRPr="00500E04" w:rsidTr="003B73A4">
        <w:trPr>
          <w:trHeight w:hRule="exact" w:val="677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Характеристика боли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баллов</w:t>
            </w:r>
          </w:p>
        </w:tc>
      </w:tr>
      <w:tr w:rsidR="00500E04" w:rsidRPr="00500E04" w:rsidTr="003B73A4">
        <w:trPr>
          <w:trHeight w:hRule="exact" w:val="379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Полное отсутствие боли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00E04" w:rsidRPr="00500E04" w:rsidTr="003B73A4">
        <w:trPr>
          <w:trHeight w:hRule="exact" w:val="715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Боль очень слабая, едва заметная. Большую часть времени пациент о ней не думает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00E04" w:rsidRPr="00500E04" w:rsidTr="003B73A4">
        <w:trPr>
          <w:trHeight w:hRule="exact" w:val="706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Несильная боль. Она может раздражать и время от времени приступообразно усиливаться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00E04" w:rsidRPr="00500E04" w:rsidTr="003B73A4">
        <w:trPr>
          <w:trHeight w:hRule="exact" w:val="715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Боль заметна, она отвлекает, однако к ней можно привыкнуть и приспособиться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00E04" w:rsidRPr="00500E04" w:rsidTr="003B73A4">
        <w:trPr>
          <w:trHeight w:hRule="exact" w:val="1282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Умеренная боль. Если человек глубоко погружен в какое-то занятие, он может игнорировать ее, но только в течение какого-то времени, однако затем она обязательно отвлечет внимание на себя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00E04" w:rsidRPr="00500E04" w:rsidTr="003B73A4">
        <w:trPr>
          <w:trHeight w:hRule="exact" w:val="1286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Умеренно сильная боль. Ее нельзя игнорировать больше, чем несколько минут, но сделав над собой усилие, человек может выполнять какую-то работу или участвовать в каком-то мероприятии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00E04" w:rsidRPr="00500E04" w:rsidTr="003B73A4">
        <w:trPr>
          <w:trHeight w:hRule="exact" w:val="998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Умеренно сильная боль, которая мешает выполнять нормальные ежедневные действия, так как сосредоточение на чем-то становится чрезвычайно сложной задачей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00E04" w:rsidRPr="00500E04" w:rsidTr="003B73A4">
        <w:trPr>
          <w:trHeight w:hRule="exact" w:val="1296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Тяжелая боль, подчиняющая себе все ощущения и существенно ограничивающая способность человека производить обычные действия и общаться с другими. Мешает спать.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500E04" w:rsidRPr="00500E04" w:rsidTr="003B73A4">
        <w:trPr>
          <w:trHeight w:hRule="exact" w:val="706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Интенсивная боль. Физическая активность сильно ограничена. Словесное общение требует огромного усилия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500E04" w:rsidRPr="00500E04" w:rsidTr="003B73A4">
        <w:trPr>
          <w:trHeight w:hRule="exact" w:val="701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Мучительная боль. Человек не в состоянии разговаривать. Возможны неконтролируемые стоны или плач.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500E04" w:rsidRPr="00500E04" w:rsidTr="003B73A4">
        <w:trPr>
          <w:trHeight w:hRule="exact" w:val="1171"/>
          <w:jc w:val="center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Невыносимая боль. Человек привязан к постели и, возможно, в бреду. Болевые ощущения такой силы приходится испытывать в течение жизни очень малому количеству людей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04" w:rsidRPr="00500E04" w:rsidRDefault="00500E04" w:rsidP="00500E04">
            <w:pPr>
              <w:framePr w:w="986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:rsidR="00306E4C" w:rsidRDefault="00306E4C" w:rsidP="00FA3ECC">
      <w:pPr>
        <w:pStyle w:val="20"/>
        <w:shd w:val="clear" w:color="auto" w:fill="auto"/>
        <w:spacing w:before="0" w:after="0" w:line="322" w:lineRule="exact"/>
        <w:ind w:firstLine="900"/>
        <w:jc w:val="left"/>
      </w:pPr>
    </w:p>
    <w:p w:rsidR="00306E4C" w:rsidRDefault="00306E4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06E4C" w:rsidRPr="00306E4C" w:rsidRDefault="00306E4C" w:rsidP="00306E4C">
      <w:pPr>
        <w:keepNext/>
        <w:keepLines/>
        <w:widowControl w:val="0"/>
        <w:spacing w:after="0" w:line="28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30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Информированное добровольное согласие на оказание паллиативной</w:t>
      </w:r>
      <w:bookmarkEnd w:id="4"/>
    </w:p>
    <w:p w:rsidR="00306E4C" w:rsidRPr="00306E4C" w:rsidRDefault="00306E4C" w:rsidP="00306E4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медицинской помощи</w:t>
      </w:r>
      <w:r w:rsidRPr="0030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306E4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(Ф.И.О. гражданина либо законного представителя)</w:t>
      </w:r>
    </w:p>
    <w:p w:rsidR="00306E4C" w:rsidRPr="00306E4C" w:rsidRDefault="00306E4C" w:rsidP="00306E4C">
      <w:pPr>
        <w:widowControl w:val="0"/>
        <w:tabs>
          <w:tab w:val="left" w:leader="underscore" w:pos="631"/>
          <w:tab w:val="left" w:pos="1330"/>
          <w:tab w:val="left" w:leader="underscore" w:pos="2376"/>
          <w:tab w:val="left" w:leader="underscore" w:pos="3902"/>
        </w:tabs>
        <w:spacing w:after="30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 рождения, проживающий по адресу:</w:t>
      </w:r>
    </w:p>
    <w:p w:rsidR="00306E4C" w:rsidRPr="00306E4C" w:rsidRDefault="00306E4C" w:rsidP="00306E4C">
      <w:pPr>
        <w:widowControl w:val="0"/>
        <w:spacing w:after="0" w:line="190" w:lineRule="exact"/>
        <w:ind w:left="116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(адрес места жительства гражданина либо законного представителя гражданина)</w:t>
      </w:r>
    </w:p>
    <w:p w:rsidR="00306E4C" w:rsidRPr="00306E4C" w:rsidRDefault="00306E4C" w:rsidP="00306E4C">
      <w:pPr>
        <w:widowControl w:val="0"/>
        <w:spacing w:after="349" w:line="32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паллиативной медицинской помощи, утвержденный приказом Министерства здравоохранения и социального развития Российской Федерации от 23.04.2012 № 390н (далее - Перечень), при оказании мне, гражданину чьим законным представителем я являюсь (ненужное зачеркнуть)</w:t>
      </w:r>
    </w:p>
    <w:p w:rsidR="00306E4C" w:rsidRPr="00306E4C" w:rsidRDefault="00306E4C" w:rsidP="00306E4C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(Ф.И.О. гражданина, от имени которого выступает законный представитель)</w:t>
      </w:r>
    </w:p>
    <w:p w:rsidR="00306E4C" w:rsidRPr="00306E4C" w:rsidRDefault="00306E4C" w:rsidP="00306E4C">
      <w:pPr>
        <w:widowControl w:val="0"/>
        <w:tabs>
          <w:tab w:val="left" w:leader="underscore" w:pos="631"/>
          <w:tab w:val="left" w:leader="underscore" w:pos="1330"/>
          <w:tab w:val="left" w:leader="underscore" w:pos="3096"/>
        </w:tabs>
        <w:spacing w:after="30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 рождения, проживающему по адресу:</w:t>
      </w:r>
    </w:p>
    <w:p w:rsidR="00306E4C" w:rsidRPr="00306E4C" w:rsidRDefault="00306E4C" w:rsidP="00306E4C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(адрес места жительства гражданина, от имени которого выступает законный представитель)</w:t>
      </w:r>
    </w:p>
    <w:p w:rsidR="00306E4C" w:rsidRPr="00306E4C" w:rsidRDefault="00306E4C" w:rsidP="00306E4C">
      <w:pPr>
        <w:widowControl w:val="0"/>
        <w:tabs>
          <w:tab w:val="left" w:pos="4887"/>
          <w:tab w:val="left" w:pos="8972"/>
        </w:tabs>
        <w:spacing w:after="0" w:line="33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паллиативной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медицинской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помощи</w:t>
      </w:r>
    </w:p>
    <w:p w:rsidR="00306E4C" w:rsidRPr="00306E4C" w:rsidRDefault="00306E4C" w:rsidP="00306E4C">
      <w:pPr>
        <w:widowControl w:val="0"/>
        <w:tabs>
          <w:tab w:val="left" w:leader="underscore" w:pos="342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(указывается медицинская организация - полное</w:t>
      </w:r>
    </w:p>
    <w:p w:rsidR="00306E4C" w:rsidRPr="00306E4C" w:rsidRDefault="00306E4C" w:rsidP="00306E4C">
      <w:pPr>
        <w:widowControl w:val="0"/>
        <w:spacing w:after="281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название,адрес)</w:t>
      </w:r>
    </w:p>
    <w:p w:rsidR="00306E4C" w:rsidRPr="00306E4C" w:rsidRDefault="00306E4C" w:rsidP="00306E4C">
      <w:pPr>
        <w:widowControl w:val="0"/>
        <w:spacing w:after="306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медицинским работником</w:t>
      </w:r>
    </w:p>
    <w:p w:rsidR="00306E4C" w:rsidRPr="00306E4C" w:rsidRDefault="00306E4C" w:rsidP="00306E4C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(должность Ф.И.О. медицинского работника, уполномоченного руководителем медицинской организации)</w:t>
      </w:r>
    </w:p>
    <w:p w:rsidR="00306E4C" w:rsidRPr="00306E4C" w:rsidRDefault="00306E4C" w:rsidP="00306E4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21.11.2011 № 323-ФЗ «Об основах охраны здоровья граждан в Российской Федерации».</w:t>
      </w:r>
    </w:p>
    <w:p w:rsidR="00306E4C" w:rsidRPr="00306E4C" w:rsidRDefault="00306E4C" w:rsidP="00306E4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осознаю, что целью паллиативной медицинской помощи является снятие симптомов, ухудшающих качество жизни, а не лечение основного заболевания.</w:t>
      </w:r>
    </w:p>
    <w:p w:rsidR="00306E4C" w:rsidRPr="00306E4C" w:rsidRDefault="00306E4C" w:rsidP="00306E4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306E4C" w:rsidRPr="00306E4C">
          <w:pgSz w:w="11900" w:h="16840"/>
          <w:pgMar w:top="1003" w:right="829" w:bottom="1047" w:left="1081" w:header="0" w:footer="3" w:gutter="0"/>
          <w:cols w:space="720"/>
          <w:noEndnote/>
          <w:docGrid w:linePitch="360"/>
        </w:sect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Мне, согласно моей воле, даны полные и всесторонние разъяснения о характере, степени тяжести и возможных осложнениях моего здоровья.</w:t>
      </w:r>
    </w:p>
    <w:p w:rsidR="00306E4C" w:rsidRPr="00306E4C" w:rsidRDefault="00306E4C" w:rsidP="00306E4C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что назначенное мне лечение может быть прекращено по моему собственному желанию;</w:t>
      </w:r>
    </w:p>
    <w:p w:rsidR="00306E4C" w:rsidRPr="00306E4C" w:rsidRDefault="00306E4C" w:rsidP="00306E4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обязуюсь;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99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назначенные мне лекарственные препараты в соответствии с предписанием лечащего врача;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99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сообщать медицинскому персоналу обо всех изменениях в состоянии моего здоровья;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9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принимать, не посоветовавшись с лечащим врачом, дополнительно какие-либо лекарственные препараты, не назначенные мне лечащим врачом.</w:t>
      </w:r>
    </w:p>
    <w:p w:rsidR="00306E4C" w:rsidRPr="00306E4C" w:rsidRDefault="00306E4C" w:rsidP="00306E4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добровольно даю свое согласие на прием таблетированных препаратов, растворов, суспензий, свечей, пластырей, инъекций.</w:t>
      </w:r>
    </w:p>
    <w:p w:rsidR="00306E4C" w:rsidRPr="00306E4C" w:rsidRDefault="00306E4C" w:rsidP="00306E4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добровольно даю свое согласие на медицинское обслуживание, предусматривающие, следующие медицинские услуги, которые могут потребоваться в связи с моим состоянием: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осмотр врача, медицинской сестры;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опрос, в том числе о выявлении жалоб, сбор анамнеза, оценка состояния;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психологическая поддержка;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9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процедуры по уходу: обработка кожи, в том числе пролежней, гигиенические процедуры, санация ротовой полости, носовых ходов, верхних дыхательных путей;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перевязка и санация трахеостомы, гастростомы: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и замена назогастрального зонда;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энтеральное питание (введение питания через зонд, гастростому);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кислородотерапия;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подкожные, внутримышечные, внутривееные иньекции;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клизмы;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катетеризация мочевого пузыря;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99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осмотр, в том числе пальпация, перкуссия, аускультация, риноскопия, фарингоскопия, антропометрические исследования;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тонометрия;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термометрия;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неинвазивные исследования органа зрения и зрительных функций;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10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неинвазивные исследования слуха и слуховых функций;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9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исследование функций нервной системы (чувствительной и двигательной сферы);</w:t>
      </w:r>
    </w:p>
    <w:p w:rsidR="00306E4C" w:rsidRPr="00306E4C" w:rsidRDefault="00306E4C" w:rsidP="00306E4C">
      <w:pPr>
        <w:widowControl w:val="0"/>
        <w:numPr>
          <w:ilvl w:val="0"/>
          <w:numId w:val="7"/>
        </w:numPr>
        <w:tabs>
          <w:tab w:val="left" w:pos="9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искусственной вентиляции легких в амбулаторных условиях (на дому).</w:t>
      </w:r>
    </w:p>
    <w:p w:rsidR="00306E4C" w:rsidRPr="00306E4C" w:rsidRDefault="00306E4C" w:rsidP="00306E4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информирован(а) о целях, характере и неблагоприятных эффектах лечебных процедур, возможности непреднамеренного причинения вреда здоровью, а также о том, что предстоит делать во время их проведения.</w:t>
      </w:r>
    </w:p>
    <w:p w:rsidR="00306E4C" w:rsidRPr="00306E4C" w:rsidRDefault="00306E4C" w:rsidP="00306E4C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306E4C" w:rsidRPr="00306E4C">
          <w:headerReference w:type="default" r:id="rId7"/>
          <w:footerReference w:type="default" r:id="rId8"/>
          <w:headerReference w:type="first" r:id="rId9"/>
          <w:pgSz w:w="11900" w:h="16840"/>
          <w:pgMar w:top="1003" w:right="829" w:bottom="1047" w:left="1081" w:header="0" w:footer="3" w:gutter="0"/>
          <w:cols w:space="720"/>
          <w:noEndnote/>
          <w:titlePg/>
          <w:docGrid w:linePitch="360"/>
        </w:sect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предупрежден(а) и осознаю, что отказ от лечения, несоблюдение лечебно</w:t>
      </w: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охранительного режима, рекомендаций медицинских работников, режима приема препаратов, самовольное использование медицинского инструментария</w:t>
      </w:r>
    </w:p>
    <w:p w:rsidR="00306E4C" w:rsidRPr="00306E4C" w:rsidRDefault="00306E4C" w:rsidP="00306E4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оборудования, бесконтрольное самолечение могут осложнить процесс лечения и отрицательно сказаться на состоянии здоровья.</w:t>
      </w:r>
    </w:p>
    <w:p w:rsidR="00306E4C" w:rsidRPr="00306E4C" w:rsidRDefault="00306E4C" w:rsidP="00306E4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поставил(а) в известность врача обо всех проблемах, связанных со здоровьем, в том числе об аллергических реакциях, индивидуальной непереносимости лекарственных препаратов, о сопутствующих заболеваниях, о принимаемых лекарственных препаратах. Я сообщил(а) правдивые сведения о наследственности, а также об употреблении алкоголя, наркотических и токсических средств.</w:t>
      </w:r>
    </w:p>
    <w:p w:rsidR="00306E4C" w:rsidRPr="00306E4C" w:rsidRDefault="00306E4C" w:rsidP="00306E4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ознакомлен(а) и согласен(а) со всеми пунктами настоящего документа, положения которого мне разъяснены, мною поняты, и добровольно даю согласие на оказание паллиативной медицинской помощи в предложенном объеме.</w:t>
      </w:r>
    </w:p>
    <w:p w:rsidR="00306E4C" w:rsidRPr="00306E4C" w:rsidRDefault="00306E4C" w:rsidP="00306E4C">
      <w:pPr>
        <w:widowControl w:val="0"/>
        <w:spacing w:after="285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выбранных мною лицах, которым в соответствии с пунктом 5 части 5 статьи 19 Федерального закона от 21.11.2011 № 323-ФЗ «Об основах охраны здоровья граждан в Российской Федерации» может быть передана информация о состоянии здоровья или состоянии лица, законным представителем которого я являюсь (ненужное зачеркнуть)</w:t>
      </w:r>
    </w:p>
    <w:p w:rsidR="00306E4C" w:rsidRPr="00306E4C" w:rsidRDefault="00306E4C" w:rsidP="00306E4C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ectPr w:rsidR="00306E4C" w:rsidRPr="00306E4C">
          <w:pgSz w:w="11900" w:h="16840"/>
          <w:pgMar w:top="1330" w:right="824" w:bottom="1330" w:left="1092" w:header="0" w:footer="3" w:gutter="0"/>
          <w:cols w:space="720"/>
          <w:noEndnote/>
          <w:docGrid w:linePitch="360"/>
        </w:sectPr>
      </w:pPr>
      <w:r w:rsidRPr="00306E4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(Ф.И.О. гражданина, контактный телефон)</w:t>
      </w:r>
    </w:p>
    <w:p w:rsidR="00FA3ECC" w:rsidRDefault="00FA3ECC" w:rsidP="00306E4C">
      <w:pPr>
        <w:pStyle w:val="20"/>
        <w:shd w:val="clear" w:color="auto" w:fill="auto"/>
        <w:spacing w:before="0" w:after="0" w:line="322" w:lineRule="exact"/>
        <w:jc w:val="left"/>
      </w:pPr>
    </w:p>
    <w:sectPr w:rsidR="00FA3ECC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3F" w:rsidRDefault="00306E4C">
      <w:pPr>
        <w:spacing w:after="0" w:line="240" w:lineRule="auto"/>
      </w:pPr>
      <w:r>
        <w:separator/>
      </w:r>
    </w:p>
  </w:endnote>
  <w:endnote w:type="continuationSeparator" w:id="0">
    <w:p w:rsidR="00F4173F" w:rsidRDefault="0030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53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4C" w:rsidRDefault="00306E4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4730750</wp:posOffset>
              </wp:positionV>
              <wp:extent cx="5160010" cy="1460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E4C" w:rsidRDefault="00306E4C">
                          <w:pPr>
                            <w:pStyle w:val="a5"/>
                            <w:shd w:val="clear" w:color="auto" w:fill="auto"/>
                            <w:tabs>
                              <w:tab w:val="right" w:pos="8126"/>
                            </w:tabs>
                            <w:spacing w:line="240" w:lineRule="auto"/>
                          </w:pPr>
                          <w:r>
                            <w:t>(подпись)</w:t>
                          </w:r>
                          <w:r>
                            <w:tab/>
                            <w:t>(Ф.И.О. гражданина или законного представителя гражданина)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88.95pt;margin-top:372.5pt;width:406.3pt;height:11.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" filled="f" stroked="f">
              <v:textbox style="mso-fit-shape-to-text:t" inset="0,0,0,0">
                <w:txbxContent>
                  <w:p w:rsidR="00306E4C" w:rsidRDefault="00306E4C">
                    <w:pPr>
                      <w:pStyle w:val="a5"/>
                      <w:shd w:val="clear" w:color="auto" w:fill="auto"/>
                      <w:tabs>
                        <w:tab w:val="right" w:pos="8126"/>
                      </w:tabs>
                      <w:spacing w:line="240" w:lineRule="auto"/>
                    </w:pPr>
                    <w:r>
                      <w:t>(подпись)</w:t>
                    </w:r>
                    <w:r>
                      <w:tab/>
                      <w:t>(Ф.И.О. гражданина или законного представителя гражданина)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3F" w:rsidRDefault="00306E4C">
      <w:pPr>
        <w:spacing w:after="0" w:line="240" w:lineRule="auto"/>
      </w:pPr>
      <w:r>
        <w:separator/>
      </w:r>
    </w:p>
  </w:footnote>
  <w:footnote w:type="continuationSeparator" w:id="0">
    <w:p w:rsidR="00F4173F" w:rsidRDefault="0030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4C" w:rsidRDefault="00306E4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521970</wp:posOffset>
              </wp:positionV>
              <wp:extent cx="153035" cy="175260"/>
              <wp:effectExtent l="4445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E4C" w:rsidRDefault="00306E4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3938" w:rsidRPr="00063938">
                            <w:rPr>
                              <w:rStyle w:val="12pt"/>
                              <w:noProof/>
                            </w:rPr>
                            <w:t>18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0.35pt;margin-top:41.1pt;width:12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" filled="f" stroked="f">
              <v:textbox style="mso-fit-shape-to-text:t" inset="0,0,0,0">
                <w:txbxContent>
                  <w:p w:rsidR="00306E4C" w:rsidRDefault="00306E4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3938" w:rsidRPr="00063938">
                      <w:rPr>
                        <w:rStyle w:val="12pt"/>
                        <w:noProof/>
                      </w:rPr>
                      <w:t>18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4C" w:rsidRDefault="00306E4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469900</wp:posOffset>
              </wp:positionV>
              <wp:extent cx="153035" cy="175260"/>
              <wp:effectExtent l="3810" t="3175" r="1270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E4C" w:rsidRDefault="00306E4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3938" w:rsidRPr="00063938">
                            <w:rPr>
                              <w:rStyle w:val="12pt"/>
                              <w:noProof/>
                            </w:rPr>
                            <w:t>17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00.3pt;margin-top:37pt;width:12.0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" filled="f" stroked="f">
              <v:textbox style="mso-fit-shape-to-text:t" inset="0,0,0,0">
                <w:txbxContent>
                  <w:p w:rsidR="00306E4C" w:rsidRDefault="00306E4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3938" w:rsidRPr="00063938">
                      <w:rPr>
                        <w:rStyle w:val="12pt"/>
                        <w:noProof/>
                      </w:rPr>
                      <w:t>17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F" w:rsidRDefault="000C0B6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26B208" wp14:editId="6088BC23">
              <wp:simplePos x="0" y="0"/>
              <wp:positionH relativeFrom="page">
                <wp:posOffset>3813810</wp:posOffset>
              </wp:positionH>
              <wp:positionV relativeFrom="page">
                <wp:posOffset>469900</wp:posOffset>
              </wp:positionV>
              <wp:extent cx="153035" cy="175260"/>
              <wp:effectExtent l="3810" t="3175" r="127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B6F" w:rsidRDefault="000C0B6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3938" w:rsidRPr="00063938">
                            <w:rPr>
                              <w:rStyle w:val="12pt"/>
                              <w:noProof/>
                            </w:rPr>
                            <w:t>19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6B20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300.3pt;margin-top:37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" filled="f" stroked="f">
              <v:textbox style="mso-fit-shape-to-text:t" inset="0,0,0,0">
                <w:txbxContent>
                  <w:p w:rsidR="000C0B6F" w:rsidRDefault="000C0B6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3938" w:rsidRPr="00063938">
                      <w:rPr>
                        <w:rStyle w:val="12pt"/>
                        <w:noProof/>
                      </w:rPr>
                      <w:t>19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F" w:rsidRDefault="000C0B6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1FCA2FC" wp14:editId="74056C4B">
              <wp:simplePos x="0" y="0"/>
              <wp:positionH relativeFrom="page">
                <wp:posOffset>3972560</wp:posOffset>
              </wp:positionH>
              <wp:positionV relativeFrom="page">
                <wp:posOffset>520700</wp:posOffset>
              </wp:positionV>
              <wp:extent cx="153035" cy="175260"/>
              <wp:effectExtent l="635" t="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B6F" w:rsidRDefault="000C0B6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2651" w:rsidRPr="00F32651">
                            <w:rPr>
                              <w:rStyle w:val="12pt"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CA2F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312.8pt;margin-top:41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" filled="f" stroked="f">
              <v:textbox style="mso-fit-shape-to-text:t" inset="0,0,0,0">
                <w:txbxContent>
                  <w:p w:rsidR="000C0B6F" w:rsidRDefault="000C0B6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2651" w:rsidRPr="00F32651">
                      <w:rPr>
                        <w:rStyle w:val="12pt"/>
                        <w:noProof/>
                      </w:rPr>
                      <w:t>1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0637"/>
    <w:multiLevelType w:val="multilevel"/>
    <w:tmpl w:val="31F4E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E773C"/>
    <w:multiLevelType w:val="hybridMultilevel"/>
    <w:tmpl w:val="DD8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682"/>
    <w:multiLevelType w:val="multilevel"/>
    <w:tmpl w:val="8A52E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128B9"/>
    <w:multiLevelType w:val="multilevel"/>
    <w:tmpl w:val="D9367E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51EFB"/>
    <w:multiLevelType w:val="multilevel"/>
    <w:tmpl w:val="84540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C35E0"/>
    <w:multiLevelType w:val="multilevel"/>
    <w:tmpl w:val="2230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B5A28"/>
    <w:multiLevelType w:val="hybridMultilevel"/>
    <w:tmpl w:val="DAAA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2"/>
    <w:rsid w:val="00063938"/>
    <w:rsid w:val="0007581E"/>
    <w:rsid w:val="000C0B6F"/>
    <w:rsid w:val="000D2505"/>
    <w:rsid w:val="000E0689"/>
    <w:rsid w:val="000E2041"/>
    <w:rsid w:val="00110429"/>
    <w:rsid w:val="00173DE5"/>
    <w:rsid w:val="002401AB"/>
    <w:rsid w:val="00306E4C"/>
    <w:rsid w:val="004271F5"/>
    <w:rsid w:val="004557C8"/>
    <w:rsid w:val="00500E04"/>
    <w:rsid w:val="005533A2"/>
    <w:rsid w:val="005702C9"/>
    <w:rsid w:val="005A4A12"/>
    <w:rsid w:val="006F0007"/>
    <w:rsid w:val="00712586"/>
    <w:rsid w:val="00803A1C"/>
    <w:rsid w:val="0081640C"/>
    <w:rsid w:val="009D60C1"/>
    <w:rsid w:val="00B3070F"/>
    <w:rsid w:val="00C62B84"/>
    <w:rsid w:val="00C91438"/>
    <w:rsid w:val="00CB1C03"/>
    <w:rsid w:val="00EE2D5A"/>
    <w:rsid w:val="00F01B8C"/>
    <w:rsid w:val="00F32651"/>
    <w:rsid w:val="00F4173F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876312-9A37-49FB-9EE5-DDF158C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3DE5"/>
    <w:pPr>
      <w:suppressAutoHyphens/>
      <w:ind w:left="720"/>
    </w:pPr>
    <w:rPr>
      <w:rFonts w:ascii="Calibri" w:eastAsia="DejaVu Sans" w:hAnsi="Calibri" w:cs="font353"/>
      <w:kern w:val="1"/>
      <w:lang w:eastAsia="ru-RU"/>
    </w:rPr>
  </w:style>
  <w:style w:type="paragraph" w:styleId="a3">
    <w:name w:val="List Paragraph"/>
    <w:basedOn w:val="a"/>
    <w:uiPriority w:val="34"/>
    <w:qFormat/>
    <w:rsid w:val="00173DE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3E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ECC"/>
    <w:pPr>
      <w:widowControl w:val="0"/>
      <w:shd w:val="clear" w:color="auto" w:fill="FFFFFF"/>
      <w:spacing w:before="60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a5"/>
    <w:rsid w:val="009D60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9D6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9D60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5A4A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5A4A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4A1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5A4A12"/>
    <w:pPr>
      <w:widowControl w:val="0"/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Чащина</dc:creator>
  <cp:keywords/>
  <dc:description/>
  <cp:lastModifiedBy>Приемная ЦГБ</cp:lastModifiedBy>
  <cp:revision>21</cp:revision>
  <cp:lastPrinted>2019-07-09T02:27:00Z</cp:lastPrinted>
  <dcterms:created xsi:type="dcterms:W3CDTF">2019-07-08T03:01:00Z</dcterms:created>
  <dcterms:modified xsi:type="dcterms:W3CDTF">2019-07-09T02:29:00Z</dcterms:modified>
</cp:coreProperties>
</file>